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E6E36" w:rsidRPr="00BF42E6" w14:paraId="042CFBF1" w14:textId="77777777" w:rsidTr="00AD11F3">
        <w:tc>
          <w:tcPr>
            <w:tcW w:w="9214" w:type="dxa"/>
          </w:tcPr>
          <w:p w14:paraId="163C4DB2" w14:textId="77777777" w:rsidR="00FA6236" w:rsidRPr="00FA6236" w:rsidRDefault="00FA6236" w:rsidP="00FA6236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FA6236">
              <w:rPr>
                <w:rFonts w:ascii="Times New Roman" w:hAnsi="Times New Roman"/>
                <w:b/>
              </w:rPr>
              <w:t>МУНИЦИПАЛЬНОЕ ОБРАЗОВАНИЕ ТОЛПАРОВСКОЕ СЕЛЬСКОЕ ПОСЕЛЕНИЕ</w:t>
            </w:r>
          </w:p>
          <w:p w14:paraId="227D6A73" w14:textId="77777777" w:rsidR="00FA6236" w:rsidRPr="00FA6236" w:rsidRDefault="00FA6236" w:rsidP="00FA6236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FA6236">
              <w:rPr>
                <w:rFonts w:ascii="Times New Roman" w:hAnsi="Times New Roman"/>
                <w:b/>
              </w:rPr>
              <w:t>КАРГАСОКСКИЙ РАЙОН</w:t>
            </w:r>
          </w:p>
          <w:p w14:paraId="40698DE0" w14:textId="77777777" w:rsidR="00FA6236" w:rsidRPr="00FA6236" w:rsidRDefault="00FA6236" w:rsidP="00FA6236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FA6236">
              <w:rPr>
                <w:rFonts w:ascii="Times New Roman" w:hAnsi="Times New Roman"/>
                <w:b/>
              </w:rPr>
              <w:t>ТОМСКАЯ ОБЛАСТЬ</w:t>
            </w:r>
          </w:p>
          <w:p w14:paraId="2C74AAE2" w14:textId="77777777" w:rsidR="00FA6236" w:rsidRPr="00FA6236" w:rsidRDefault="00FA6236" w:rsidP="00FA62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2CC7825" w14:textId="77777777" w:rsidR="00FA6236" w:rsidRPr="00FA6236" w:rsidRDefault="00FA6236" w:rsidP="00FA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6236">
              <w:rPr>
                <w:rFonts w:ascii="Times New Roman" w:hAnsi="Times New Roman" w:cs="Times New Roman"/>
                <w:b/>
              </w:rPr>
              <w:t>МУНИЦИПАЛЬНОЕ КАЗЕННОЕ УЧРЕЖДЕНИЕ</w:t>
            </w:r>
          </w:p>
          <w:p w14:paraId="4929E754" w14:textId="77777777" w:rsidR="00FA6236" w:rsidRPr="00FA6236" w:rsidRDefault="00FA6236" w:rsidP="00FA6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6236">
              <w:rPr>
                <w:rFonts w:ascii="Times New Roman" w:hAnsi="Times New Roman" w:cs="Times New Roman"/>
                <w:b/>
              </w:rPr>
              <w:t>«АДМИНИСТРАЦИЯ ТОЛПАРОВСКОГО СЕЛЬСКОГО ПОСЕЛЕНИЯ»</w:t>
            </w:r>
          </w:p>
          <w:p w14:paraId="679C4AB8" w14:textId="77777777" w:rsidR="00FA6236" w:rsidRPr="00FA6236" w:rsidRDefault="00FA6236" w:rsidP="00FA6236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065" w:type="dxa"/>
              <w:tblLook w:val="04A0" w:firstRow="1" w:lastRow="0" w:firstColumn="1" w:lastColumn="0" w:noHBand="0" w:noVBand="1"/>
            </w:tblPr>
            <w:tblGrid>
              <w:gridCol w:w="10065"/>
            </w:tblGrid>
            <w:tr w:rsidR="00FA6236" w:rsidRPr="00FA6236" w14:paraId="6DDFA298" w14:textId="77777777" w:rsidTr="00C20E2C">
              <w:tc>
                <w:tcPr>
                  <w:tcW w:w="10065" w:type="dxa"/>
                </w:tcPr>
                <w:p w14:paraId="71EB6070" w14:textId="57F76325" w:rsidR="00FA6236" w:rsidRPr="00FA6236" w:rsidRDefault="00E24E81" w:rsidP="00E24E81">
                  <w:pPr>
                    <w:pStyle w:val="5"/>
                    <w:spacing w:line="276" w:lineRule="auto"/>
                    <w:rPr>
                      <w:rFonts w:ascii="Times New Roman" w:hAnsi="Times New Roman"/>
                      <w:i w:val="0"/>
                      <w:szCs w:val="32"/>
                    </w:rPr>
                  </w:pPr>
                  <w:r>
                    <w:rPr>
                      <w:rFonts w:ascii="Times New Roman" w:hAnsi="Times New Roman"/>
                      <w:i w:val="0"/>
                      <w:szCs w:val="32"/>
                    </w:rPr>
                    <w:t xml:space="preserve">                                                   </w:t>
                  </w:r>
                  <w:r w:rsidR="00FA6236" w:rsidRPr="00FA6236">
                    <w:rPr>
                      <w:rFonts w:ascii="Times New Roman" w:hAnsi="Times New Roman"/>
                      <w:i w:val="0"/>
                      <w:szCs w:val="32"/>
                    </w:rPr>
                    <w:t>ПОСТАНОВЛЕНИЕ</w:t>
                  </w:r>
                </w:p>
              </w:tc>
            </w:tr>
          </w:tbl>
          <w:p w14:paraId="376D8F70" w14:textId="77777777" w:rsidR="00FA6236" w:rsidRPr="00FA6236" w:rsidRDefault="00FA6236" w:rsidP="00FA6236">
            <w:pPr>
              <w:jc w:val="center"/>
              <w:rPr>
                <w:rFonts w:ascii="Times New Roman" w:hAnsi="Times New Roman" w:cs="Times New Roman"/>
              </w:rPr>
            </w:pPr>
          </w:p>
          <w:p w14:paraId="3FE6D302" w14:textId="30286519" w:rsidR="00E24E81" w:rsidRDefault="00FA6236" w:rsidP="00FA6236">
            <w:pPr>
              <w:widowControl w:val="0"/>
              <w:tabs>
                <w:tab w:val="left" w:pos="284"/>
                <w:tab w:val="left" w:pos="7513"/>
              </w:tabs>
              <w:ind w:right="43"/>
              <w:jc w:val="both"/>
              <w:rPr>
                <w:rFonts w:ascii="Times New Roman" w:hAnsi="Times New Roman" w:cs="Times New Roman"/>
              </w:rPr>
            </w:pPr>
            <w:r w:rsidRPr="00FA6236">
              <w:rPr>
                <w:rFonts w:ascii="Times New Roman" w:hAnsi="Times New Roman" w:cs="Times New Roman"/>
              </w:rPr>
              <w:softHyphen/>
            </w:r>
            <w:r w:rsidRPr="00FA6236">
              <w:rPr>
                <w:rFonts w:ascii="Times New Roman" w:hAnsi="Times New Roman" w:cs="Times New Roman"/>
              </w:rPr>
              <w:softHyphen/>
            </w:r>
            <w:r w:rsidRPr="00FA6236">
              <w:rPr>
                <w:rFonts w:ascii="Times New Roman" w:hAnsi="Times New Roman" w:cs="Times New Roman"/>
              </w:rPr>
              <w:softHyphen/>
            </w:r>
            <w:r w:rsidRPr="00FA6236">
              <w:rPr>
                <w:rFonts w:ascii="Times New Roman" w:hAnsi="Times New Roman" w:cs="Times New Roman"/>
              </w:rPr>
              <w:softHyphen/>
            </w:r>
            <w:r w:rsidRPr="00FA6236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23</w:t>
            </w:r>
            <w:r w:rsidRPr="00FA6236">
              <w:rPr>
                <w:rFonts w:ascii="Times New Roman" w:hAnsi="Times New Roman" w:cs="Times New Roman"/>
              </w:rPr>
              <w:t xml:space="preserve">.12.2024 </w:t>
            </w:r>
            <w:r w:rsidR="00E24E8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A6236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37</w:t>
            </w:r>
            <w:r w:rsidRPr="00FA6236">
              <w:rPr>
                <w:rFonts w:ascii="Times New Roman" w:hAnsi="Times New Roman" w:cs="Times New Roman"/>
              </w:rPr>
              <w:t> </w:t>
            </w:r>
          </w:p>
          <w:p w14:paraId="63CCB9A6" w14:textId="77777777" w:rsidR="00E24E81" w:rsidRDefault="00E24E81" w:rsidP="00FA6236">
            <w:pPr>
              <w:widowControl w:val="0"/>
              <w:tabs>
                <w:tab w:val="left" w:pos="284"/>
                <w:tab w:val="left" w:pos="7513"/>
              </w:tabs>
              <w:ind w:right="43"/>
              <w:jc w:val="both"/>
              <w:rPr>
                <w:rFonts w:ascii="Times New Roman" w:hAnsi="Times New Roman" w:cs="Times New Roman"/>
              </w:rPr>
            </w:pPr>
          </w:p>
          <w:p w14:paraId="01249D06" w14:textId="4CD0E794" w:rsidR="00FA6236" w:rsidRPr="00FA6236" w:rsidRDefault="00E24E81" w:rsidP="00FA6236">
            <w:pPr>
              <w:widowControl w:val="0"/>
              <w:tabs>
                <w:tab w:val="left" w:pos="284"/>
                <w:tab w:val="left" w:pos="7513"/>
              </w:tabs>
              <w:ind w:right="4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п.Киевский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FA6236" w:rsidRPr="00FA6236">
              <w:rPr>
                <w:rFonts w:ascii="Times New Roman" w:hAnsi="Times New Roman" w:cs="Times New Roman"/>
              </w:rPr>
              <w:br/>
            </w:r>
          </w:p>
          <w:p w14:paraId="74A8A0C8" w14:textId="77777777" w:rsidR="00DE6E36" w:rsidRPr="00BF42E6" w:rsidRDefault="00DE6E36" w:rsidP="00AD11F3">
            <w:pPr>
              <w:tabs>
                <w:tab w:val="left" w:pos="4253"/>
              </w:tabs>
              <w:ind w:left="-105"/>
              <w:jc w:val="center"/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Об утверждении Порядка поощрения </w:t>
            </w:r>
            <w:r w:rsidRPr="00F56B8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за эффективную практику ведения официальных страниц в социальных сетях</w:t>
            </w:r>
          </w:p>
        </w:tc>
      </w:tr>
    </w:tbl>
    <w:p w14:paraId="4CC9FF20" w14:textId="77777777" w:rsidR="00DE6E36" w:rsidRDefault="00DE6E36" w:rsidP="00DE6E36">
      <w:pPr>
        <w:spacing w:after="0" w:line="240" w:lineRule="auto"/>
        <w:rPr>
          <w:rFonts w:ascii="Times New Roman" w:hAnsi="Times New Roman" w:cs="Times New Roman"/>
        </w:rPr>
      </w:pPr>
    </w:p>
    <w:p w14:paraId="7C4D5FC3" w14:textId="77777777" w:rsidR="00DE6E36" w:rsidRDefault="00DE6E36" w:rsidP="00DE6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057FF">
        <w:rPr>
          <w:rFonts w:ascii="Times New Roman" w:hAnsi="Times New Roman" w:cs="Times New Roman"/>
          <w:sz w:val="24"/>
        </w:rPr>
        <w:t>В соответствии со статьей 142</w:t>
      </w:r>
      <w:r>
        <w:rPr>
          <w:rFonts w:ascii="Times New Roman" w:hAnsi="Times New Roman" w:cs="Times New Roman"/>
          <w:sz w:val="24"/>
        </w:rPr>
        <w:t>.4</w:t>
      </w:r>
      <w:r w:rsidRPr="00A057FF">
        <w:rPr>
          <w:rFonts w:ascii="Times New Roman" w:hAnsi="Times New Roman" w:cs="Times New Roman"/>
          <w:sz w:val="24"/>
        </w:rPr>
        <w:t xml:space="preserve"> Бюджетного кодекса Российской Федерации,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</w:t>
      </w:r>
      <w:bookmarkStart w:id="0" w:name="_Hlk185845012"/>
      <w:r>
        <w:rPr>
          <w:rFonts w:ascii="Times New Roman" w:hAnsi="Times New Roman" w:cs="Times New Roman"/>
          <w:sz w:val="24"/>
        </w:rPr>
        <w:t xml:space="preserve">Постановлением Администрации </w:t>
      </w:r>
      <w:r w:rsidR="00D03B4C">
        <w:rPr>
          <w:rFonts w:ascii="Times New Roman" w:hAnsi="Times New Roman" w:cs="Times New Roman"/>
          <w:sz w:val="24"/>
        </w:rPr>
        <w:t xml:space="preserve">Каргасокского района </w:t>
      </w:r>
      <w:r>
        <w:rPr>
          <w:rFonts w:ascii="Times New Roman" w:hAnsi="Times New Roman" w:cs="Times New Roman"/>
          <w:sz w:val="24"/>
        </w:rPr>
        <w:t>от</w:t>
      </w:r>
      <w:r w:rsidR="00FA6236"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</w:rPr>
        <w:t>.1</w:t>
      </w:r>
      <w:r w:rsidR="00FA6236">
        <w:rPr>
          <w:rFonts w:ascii="Times New Roman" w:hAnsi="Times New Roman" w:cs="Times New Roman"/>
          <w:sz w:val="24"/>
        </w:rPr>
        <w:t>2.2024 года № 360</w:t>
      </w:r>
      <w:r>
        <w:rPr>
          <w:rFonts w:ascii="Times New Roman" w:hAnsi="Times New Roman" w:cs="Times New Roman"/>
          <w:sz w:val="24"/>
        </w:rPr>
        <w:t xml:space="preserve"> «</w:t>
      </w:r>
      <w:r w:rsidR="00D03B4C" w:rsidRPr="00D03B4C">
        <w:rPr>
          <w:rFonts w:ascii="Times New Roman" w:hAnsi="Times New Roman" w:cs="Times New Roman"/>
          <w:sz w:val="24"/>
        </w:rPr>
        <w:t>Об утверждении Порядка предоставления и распределения иных межбюджетных трансфертов из бюджета муниципального образования «Каргасокский район» бюджетам сельских поселений Каргасокского района на поощрение за эффективную практику ведения официальных страниц в социальных сетях</w:t>
      </w:r>
      <w:r>
        <w:rPr>
          <w:rFonts w:ascii="Times New Roman" w:hAnsi="Times New Roman" w:cs="Times New Roman"/>
          <w:sz w:val="24"/>
        </w:rPr>
        <w:t>»</w:t>
      </w:r>
    </w:p>
    <w:bookmarkEnd w:id="0"/>
    <w:p w14:paraId="1D93F988" w14:textId="77777777" w:rsidR="00E24E81" w:rsidRDefault="00E24E81" w:rsidP="00FA6236">
      <w:pPr>
        <w:rPr>
          <w:rFonts w:ascii="Times New Roman" w:hAnsi="Times New Roman" w:cs="Times New Roman"/>
          <w:sz w:val="24"/>
        </w:rPr>
      </w:pPr>
    </w:p>
    <w:p w14:paraId="5855F161" w14:textId="4101A88B" w:rsidR="00DE6E36" w:rsidRPr="009D2E95" w:rsidRDefault="00FA6236" w:rsidP="00FA6236">
      <w:pPr>
        <w:rPr>
          <w:rFonts w:ascii="Times New Roman" w:hAnsi="Times New Roman" w:cs="Times New Roman"/>
          <w:sz w:val="24"/>
          <w:szCs w:val="24"/>
        </w:rPr>
      </w:pPr>
      <w:r w:rsidRPr="009D2E95">
        <w:rPr>
          <w:rFonts w:ascii="Times New Roman" w:hAnsi="Times New Roman" w:cs="Times New Roman"/>
          <w:sz w:val="24"/>
          <w:szCs w:val="24"/>
        </w:rPr>
        <w:t xml:space="preserve"> </w:t>
      </w:r>
      <w:r w:rsidR="00E24E81">
        <w:rPr>
          <w:rFonts w:ascii="Times New Roman" w:hAnsi="Times New Roman" w:cs="Times New Roman"/>
          <w:sz w:val="24"/>
          <w:szCs w:val="24"/>
        </w:rPr>
        <w:t>ПОСТАНОВЛЯЮ</w:t>
      </w:r>
      <w:r w:rsidRPr="009D2E95">
        <w:rPr>
          <w:rFonts w:ascii="Times New Roman" w:hAnsi="Times New Roman" w:cs="Times New Roman"/>
          <w:sz w:val="24"/>
          <w:szCs w:val="24"/>
        </w:rPr>
        <w:t>:</w:t>
      </w:r>
    </w:p>
    <w:p w14:paraId="7419ECDA" w14:textId="77777777" w:rsidR="00DE6E36" w:rsidRPr="00D46516" w:rsidRDefault="00DE6E36" w:rsidP="00DE6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</w:rPr>
      </w:pPr>
    </w:p>
    <w:p w14:paraId="21A06680" w14:textId="77777777" w:rsidR="00FA6236" w:rsidRPr="00FA6236" w:rsidRDefault="00FA6236" w:rsidP="00FA62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1.</w:t>
      </w:r>
      <w:r w:rsidR="00DE6E36" w:rsidRPr="00FA6236">
        <w:rPr>
          <w:rFonts w:ascii="Times New Roman" w:hAnsi="Times New Roman" w:cs="Times New Roman"/>
          <w:sz w:val="24"/>
        </w:rPr>
        <w:t xml:space="preserve">Утвердить Порядок поощрения </w:t>
      </w:r>
      <w:r w:rsidRPr="00FA6236">
        <w:rPr>
          <w:rFonts w:ascii="Times New Roman" w:hAnsi="Times New Roman" w:cs="Times New Roman"/>
          <w:sz w:val="24"/>
        </w:rPr>
        <w:t>за эффективную практику ведения</w:t>
      </w:r>
    </w:p>
    <w:p w14:paraId="2189075B" w14:textId="77777777" w:rsidR="00DE6E36" w:rsidRPr="00FA6236" w:rsidRDefault="00DE6E36" w:rsidP="00FA62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A6236">
        <w:rPr>
          <w:rFonts w:ascii="Times New Roman" w:hAnsi="Times New Roman" w:cs="Times New Roman"/>
          <w:sz w:val="24"/>
        </w:rPr>
        <w:t>официал</w:t>
      </w:r>
      <w:r w:rsidR="009D2E95">
        <w:rPr>
          <w:rFonts w:ascii="Times New Roman" w:hAnsi="Times New Roman" w:cs="Times New Roman"/>
          <w:sz w:val="24"/>
        </w:rPr>
        <w:t xml:space="preserve">ьных страниц в социальных сетях </w:t>
      </w:r>
      <w:proofErr w:type="spellStart"/>
      <w:r w:rsidR="009D2E95">
        <w:rPr>
          <w:rFonts w:ascii="Times New Roman" w:hAnsi="Times New Roman" w:cs="Times New Roman"/>
          <w:sz w:val="24"/>
        </w:rPr>
        <w:t>Толпаровского</w:t>
      </w:r>
      <w:proofErr w:type="spellEnd"/>
      <w:r w:rsidR="00FD2452" w:rsidRPr="00FA6236">
        <w:rPr>
          <w:rFonts w:ascii="Times New Roman" w:hAnsi="Times New Roman" w:cs="Times New Roman"/>
          <w:sz w:val="24"/>
        </w:rPr>
        <w:t xml:space="preserve"> сельского поселения </w:t>
      </w:r>
      <w:r w:rsidRPr="00FA6236">
        <w:rPr>
          <w:rFonts w:ascii="Times New Roman" w:hAnsi="Times New Roman" w:cs="Times New Roman"/>
          <w:sz w:val="24"/>
        </w:rPr>
        <w:t xml:space="preserve">согласно Приложению к настоящему постановлению. </w:t>
      </w:r>
    </w:p>
    <w:p w14:paraId="20EBF325" w14:textId="77777777" w:rsidR="00DE6E36" w:rsidRPr="00FA6236" w:rsidRDefault="00FA6236" w:rsidP="00FA62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2. </w:t>
      </w:r>
      <w:r w:rsidR="00DE6E36" w:rsidRPr="00FA6236">
        <w:rPr>
          <w:rFonts w:ascii="Times New Roman" w:hAnsi="Times New Roman" w:cs="Times New Roman"/>
          <w:sz w:val="24"/>
        </w:rPr>
        <w:t>Настоящее постановление вступает в силу с даты его принятия.</w:t>
      </w:r>
    </w:p>
    <w:p w14:paraId="16DB980D" w14:textId="77777777" w:rsidR="00DE6E36" w:rsidRPr="00A057FF" w:rsidRDefault="00FA6236" w:rsidP="00FA62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C60D40">
        <w:rPr>
          <w:rFonts w:ascii="Times New Roman" w:hAnsi="Times New Roman" w:cs="Times New Roman"/>
          <w:sz w:val="24"/>
        </w:rPr>
        <w:t>3</w:t>
      </w:r>
      <w:r w:rsidR="00DE6E36" w:rsidRPr="00A057FF">
        <w:rPr>
          <w:rFonts w:ascii="Times New Roman" w:hAnsi="Times New Roman" w:cs="Times New Roman"/>
          <w:sz w:val="24"/>
        </w:rPr>
        <w:t xml:space="preserve">. Контроль за исполнением настоящего постановления </w:t>
      </w:r>
      <w:r w:rsidR="00DE6E36">
        <w:rPr>
          <w:rFonts w:ascii="Times New Roman" w:hAnsi="Times New Roman" w:cs="Times New Roman"/>
          <w:sz w:val="24"/>
        </w:rPr>
        <w:t>оставляю за собой.</w:t>
      </w:r>
    </w:p>
    <w:p w14:paraId="0164FAC0" w14:textId="77777777" w:rsidR="00DE6E36" w:rsidRDefault="00DE6E36" w:rsidP="00DE6E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9F44AEE" w14:textId="77777777" w:rsidR="00DE6E36" w:rsidRDefault="00DE6E36" w:rsidP="00DE6E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BEB4243" w14:textId="77777777" w:rsidR="00DE6E36" w:rsidRPr="00A057FF" w:rsidRDefault="00DE6E36" w:rsidP="00DE6E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B59D35B" w14:textId="5FD60E76" w:rsidR="00FA6236" w:rsidRDefault="00FA6236" w:rsidP="00FA6236">
      <w:pPr>
        <w:pStyle w:val="a5"/>
        <w:tabs>
          <w:tab w:val="clear" w:pos="4677"/>
          <w:tab w:val="clear" w:pos="9355"/>
        </w:tabs>
        <w:jc w:val="both"/>
      </w:pPr>
      <w:proofErr w:type="spellStart"/>
      <w:r>
        <w:t>И.о</w:t>
      </w:r>
      <w:proofErr w:type="spellEnd"/>
      <w:r>
        <w:t>.</w:t>
      </w:r>
      <w:r w:rsidR="00E24E81">
        <w:t xml:space="preserve"> </w:t>
      </w:r>
      <w:r>
        <w:t xml:space="preserve">Главы </w:t>
      </w:r>
      <w:proofErr w:type="spellStart"/>
      <w:r>
        <w:t>Толпаровского</w:t>
      </w:r>
      <w:proofErr w:type="spellEnd"/>
      <w:r>
        <w:t xml:space="preserve"> сельского поселения                                                        В.М.Деева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600DFF1B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  <w:r>
        <w:t xml:space="preserve">                               </w:t>
      </w:r>
    </w:p>
    <w:p w14:paraId="14009FBB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76FC7224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4DB3CB89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05941560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1D04A5BF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565747C2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6D68C03B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66A380B5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298D8189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34AF402F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423E15A1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6FFEF876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238EA8CD" w14:textId="77777777" w:rsidR="00DE6E36" w:rsidRPr="00B51CB7" w:rsidRDefault="00DE6E36" w:rsidP="00DE6E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EE8389" w14:textId="77777777" w:rsidR="00DE6E36" w:rsidRPr="00C454CB" w:rsidRDefault="00DE6E36" w:rsidP="00E24E81">
      <w:pPr>
        <w:spacing w:after="0" w:line="240" w:lineRule="auto"/>
        <w:ind w:firstLine="5670"/>
        <w:jc w:val="right"/>
        <w:rPr>
          <w:rFonts w:ascii="Times New Roman" w:hAnsi="Times New Roman" w:cs="Times New Roman"/>
        </w:rPr>
      </w:pPr>
      <w:r w:rsidRPr="00C454CB">
        <w:rPr>
          <w:rFonts w:ascii="Times New Roman" w:hAnsi="Times New Roman" w:cs="Times New Roman"/>
        </w:rPr>
        <w:lastRenderedPageBreak/>
        <w:t>УТВЕРЖДЕНО</w:t>
      </w:r>
    </w:p>
    <w:p w14:paraId="0338E80E" w14:textId="77777777" w:rsidR="00DE6E36" w:rsidRPr="00C454CB" w:rsidRDefault="00DE6E36" w:rsidP="00E24E81">
      <w:pPr>
        <w:spacing w:after="0" w:line="240" w:lineRule="auto"/>
        <w:ind w:firstLine="5670"/>
        <w:jc w:val="right"/>
        <w:rPr>
          <w:rFonts w:ascii="Times New Roman" w:hAnsi="Times New Roman" w:cs="Times New Roman"/>
        </w:rPr>
      </w:pPr>
      <w:r w:rsidRPr="00C454CB">
        <w:rPr>
          <w:rFonts w:ascii="Times New Roman" w:hAnsi="Times New Roman" w:cs="Times New Roman"/>
        </w:rPr>
        <w:t>Постановлением Администрации</w:t>
      </w:r>
    </w:p>
    <w:p w14:paraId="392B06ED" w14:textId="77777777" w:rsidR="00DE6E36" w:rsidRPr="00C454CB" w:rsidRDefault="00FA6236" w:rsidP="00E24E81">
      <w:pPr>
        <w:spacing w:after="0" w:line="240" w:lineRule="auto"/>
        <w:ind w:firstLine="567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Толпаровского</w:t>
      </w:r>
      <w:proofErr w:type="spellEnd"/>
      <w:r w:rsidR="00DE6E36">
        <w:rPr>
          <w:rFonts w:ascii="Times New Roman" w:hAnsi="Times New Roman" w:cs="Times New Roman"/>
        </w:rPr>
        <w:t xml:space="preserve"> сельского поселения</w:t>
      </w:r>
    </w:p>
    <w:p w14:paraId="42B58186" w14:textId="77777777" w:rsidR="00DE6E36" w:rsidRPr="00C454CB" w:rsidRDefault="00DE6E36" w:rsidP="00E24E81">
      <w:pPr>
        <w:spacing w:after="0" w:line="240" w:lineRule="auto"/>
        <w:ind w:firstLine="5670"/>
        <w:jc w:val="right"/>
        <w:rPr>
          <w:rFonts w:ascii="Times New Roman" w:hAnsi="Times New Roman" w:cs="Times New Roman"/>
        </w:rPr>
      </w:pPr>
      <w:r w:rsidRPr="00C454CB">
        <w:rPr>
          <w:rFonts w:ascii="Times New Roman" w:hAnsi="Times New Roman" w:cs="Times New Roman"/>
        </w:rPr>
        <w:t xml:space="preserve">от  </w:t>
      </w:r>
      <w:r w:rsidR="00FA6236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.12.2024</w:t>
      </w:r>
      <w:r w:rsidRPr="00C454CB">
        <w:rPr>
          <w:rFonts w:ascii="Times New Roman" w:hAnsi="Times New Roman" w:cs="Times New Roman"/>
        </w:rPr>
        <w:t xml:space="preserve">    № </w:t>
      </w:r>
      <w:r w:rsidR="00FA6236">
        <w:rPr>
          <w:rFonts w:ascii="Times New Roman" w:hAnsi="Times New Roman" w:cs="Times New Roman"/>
        </w:rPr>
        <w:t>37</w:t>
      </w:r>
    </w:p>
    <w:p w14:paraId="4836D0D7" w14:textId="77777777" w:rsidR="00DE6E36" w:rsidRDefault="00DE6E36" w:rsidP="00E24E81">
      <w:pPr>
        <w:spacing w:after="0" w:line="240" w:lineRule="auto"/>
        <w:ind w:firstLine="5670"/>
        <w:jc w:val="right"/>
        <w:rPr>
          <w:rFonts w:ascii="Times New Roman" w:hAnsi="Times New Roman" w:cs="Times New Roman"/>
        </w:rPr>
      </w:pPr>
      <w:r w:rsidRPr="00C454CB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</w:p>
    <w:p w14:paraId="79F695CE" w14:textId="77777777" w:rsidR="00DE6E36" w:rsidRPr="00C454CB" w:rsidRDefault="00DE6E36" w:rsidP="00DE6E36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</w:p>
    <w:p w14:paraId="03DDE78A" w14:textId="77777777" w:rsidR="003E622D" w:rsidRPr="003E622D" w:rsidRDefault="003E622D" w:rsidP="003E622D">
      <w:pPr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622D">
        <w:rPr>
          <w:rFonts w:ascii="Times New Roman" w:eastAsia="Times New Roman" w:hAnsi="Times New Roman" w:cs="Courier New"/>
          <w:sz w:val="24"/>
          <w:szCs w:val="24"/>
          <w:lang w:eastAsia="ru-RU"/>
        </w:rPr>
        <w:t>Порядок</w:t>
      </w:r>
    </w:p>
    <w:p w14:paraId="73085B97" w14:textId="77777777" w:rsidR="00DE6E36" w:rsidRDefault="003E622D" w:rsidP="003E622D">
      <w:pPr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622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поощрения сотрудников, ответственных за эффективную практику ведения официальных страниц в социальных сетях муниципального образования </w:t>
      </w:r>
      <w:bookmarkStart w:id="1" w:name="_Hlk185433340"/>
      <w:proofErr w:type="spellStart"/>
      <w:r w:rsidR="00FA6236">
        <w:rPr>
          <w:rFonts w:ascii="Times New Roman" w:eastAsia="Times New Roman" w:hAnsi="Times New Roman" w:cs="Courier New"/>
          <w:sz w:val="24"/>
          <w:szCs w:val="24"/>
          <w:lang w:eastAsia="ru-RU"/>
        </w:rPr>
        <w:t>Толпаровское</w:t>
      </w:r>
      <w:proofErr w:type="spellEnd"/>
      <w:r w:rsidR="00FA62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сельское поселение </w:t>
      </w:r>
      <w:proofErr w:type="spellStart"/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Каргасокского</w:t>
      </w:r>
      <w:proofErr w:type="spellEnd"/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района Томской области</w:t>
      </w:r>
      <w:bookmarkEnd w:id="1"/>
    </w:p>
    <w:p w14:paraId="22AEB47B" w14:textId="77777777" w:rsidR="003E622D" w:rsidRDefault="003E622D" w:rsidP="003E622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34E99A5" w14:textId="77777777" w:rsidR="003E622D" w:rsidRDefault="003E622D" w:rsidP="003E622D">
      <w:pPr>
        <w:pStyle w:val="a5"/>
        <w:numPr>
          <w:ilvl w:val="0"/>
          <w:numId w:val="3"/>
        </w:numPr>
        <w:tabs>
          <w:tab w:val="clear" w:pos="4677"/>
          <w:tab w:val="clear" w:pos="9355"/>
        </w:tabs>
        <w:ind w:left="0" w:firstLine="709"/>
        <w:jc w:val="both"/>
      </w:pPr>
      <w:r>
        <w:t>Настоящий порядок определяет механизм поощрения сотрудников, ответственных</w:t>
      </w:r>
      <w:r w:rsidRPr="00422F8E">
        <w:t xml:space="preserve"> </w:t>
      </w:r>
      <w:r w:rsidRPr="00D74C27">
        <w:t>за эффективную практику ведения официальных страниц в социальных сетях</w:t>
      </w:r>
      <w:r>
        <w:t xml:space="preserve"> муниципального образования </w:t>
      </w:r>
      <w:proofErr w:type="spellStart"/>
      <w:r w:rsidR="00FA6236">
        <w:rPr>
          <w:rFonts w:cs="Courier New"/>
        </w:rPr>
        <w:t>Толпаровское</w:t>
      </w:r>
      <w:proofErr w:type="spellEnd"/>
      <w:r w:rsidR="00FA6236">
        <w:rPr>
          <w:rFonts w:cs="Courier New"/>
        </w:rPr>
        <w:t xml:space="preserve"> </w:t>
      </w:r>
      <w:r>
        <w:rPr>
          <w:rFonts w:cs="Courier New"/>
        </w:rPr>
        <w:t xml:space="preserve">сельское поселение </w:t>
      </w:r>
      <w:proofErr w:type="spellStart"/>
      <w:r>
        <w:rPr>
          <w:rFonts w:cs="Courier New"/>
        </w:rPr>
        <w:t>Каргасокского</w:t>
      </w:r>
      <w:proofErr w:type="spellEnd"/>
      <w:r>
        <w:rPr>
          <w:rFonts w:cs="Courier New"/>
        </w:rPr>
        <w:t xml:space="preserve"> района Томской области</w:t>
      </w:r>
      <w:r w:rsidR="00F87DBD">
        <w:rPr>
          <w:rFonts w:cs="Courier New"/>
        </w:rPr>
        <w:t>.</w:t>
      </w:r>
    </w:p>
    <w:p w14:paraId="196902F2" w14:textId="77777777" w:rsidR="003E622D" w:rsidRPr="00D74C27" w:rsidRDefault="003E622D" w:rsidP="003E622D">
      <w:pPr>
        <w:pStyle w:val="a5"/>
        <w:numPr>
          <w:ilvl w:val="0"/>
          <w:numId w:val="3"/>
        </w:numPr>
        <w:tabs>
          <w:tab w:val="clear" w:pos="4677"/>
          <w:tab w:val="clear" w:pos="9355"/>
        </w:tabs>
        <w:ind w:left="0" w:firstLine="709"/>
        <w:jc w:val="both"/>
      </w:pPr>
      <w:r>
        <w:t>Сотрудники, ответственные</w:t>
      </w:r>
      <w:r w:rsidRPr="00192C77">
        <w:t xml:space="preserve"> за эффективную практику ведения официальных страниц в социальных сетях муниципального образования </w:t>
      </w:r>
      <w:proofErr w:type="spellStart"/>
      <w:r w:rsidR="009E3CF4">
        <w:rPr>
          <w:rFonts w:cs="Courier New"/>
        </w:rPr>
        <w:t>Толпаровское</w:t>
      </w:r>
      <w:proofErr w:type="spellEnd"/>
      <w:r w:rsidR="009E3CF4">
        <w:rPr>
          <w:rFonts w:cs="Courier New"/>
        </w:rPr>
        <w:t xml:space="preserve"> </w:t>
      </w:r>
      <w:r w:rsidR="00F87DBD">
        <w:rPr>
          <w:rFonts w:cs="Courier New"/>
        </w:rPr>
        <w:t xml:space="preserve">сельское поселение </w:t>
      </w:r>
      <w:proofErr w:type="spellStart"/>
      <w:r w:rsidR="00F87DBD">
        <w:rPr>
          <w:rFonts w:cs="Courier New"/>
        </w:rPr>
        <w:t>Каргасокского</w:t>
      </w:r>
      <w:proofErr w:type="spellEnd"/>
      <w:r w:rsidR="00F87DBD">
        <w:rPr>
          <w:rFonts w:cs="Courier New"/>
        </w:rPr>
        <w:t xml:space="preserve"> района Томской области</w:t>
      </w:r>
      <w:r w:rsidR="00F87DBD">
        <w:t xml:space="preserve"> </w:t>
      </w:r>
      <w:r>
        <w:t>(далее ответственные сотрудники), представляют собой перечень лиц</w:t>
      </w:r>
      <w:r w:rsidRPr="00D74C27">
        <w:t xml:space="preserve">, замещающих должности муниципальной службы, работников органов местного самоуправления муниципального образования </w:t>
      </w:r>
      <w:proofErr w:type="spellStart"/>
      <w:r w:rsidR="009E3CF4">
        <w:t>Толпаровское</w:t>
      </w:r>
      <w:proofErr w:type="spellEnd"/>
      <w:r w:rsidR="009E3CF4">
        <w:t xml:space="preserve"> </w:t>
      </w:r>
      <w:r w:rsidR="00F87DBD">
        <w:t xml:space="preserve"> сельского поселения</w:t>
      </w:r>
      <w:r w:rsidRPr="00D74C27">
        <w:t xml:space="preserve"> (далее – органы местного самоуправления), не являющихся муниципальными служащими, сотрудников подведомственных органам местного самоуправлени</w:t>
      </w:r>
      <w:r>
        <w:t>я учреждений, иных организаций</w:t>
      </w:r>
      <w:r w:rsidRPr="00D74C27">
        <w:t>, осуществляющих деятельность по ведению официаль</w:t>
      </w:r>
      <w:r>
        <w:t xml:space="preserve">ных страниц в социальных сетях </w:t>
      </w:r>
      <w:r w:rsidRPr="00D74C27"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постановлением Правительства Российской Федерации от 31.12.2022 № 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взаимодействию».</w:t>
      </w:r>
    </w:p>
    <w:p w14:paraId="6CA2B3A3" w14:textId="77777777" w:rsidR="003E622D" w:rsidRPr="00AF0413" w:rsidRDefault="003E622D" w:rsidP="003E622D">
      <w:pPr>
        <w:pStyle w:val="a5"/>
        <w:tabs>
          <w:tab w:val="clear" w:pos="4677"/>
          <w:tab w:val="clear" w:pos="9355"/>
        </w:tabs>
        <w:ind w:firstLine="709"/>
        <w:jc w:val="both"/>
      </w:pPr>
      <w:r>
        <w:t>3</w:t>
      </w:r>
      <w:r w:rsidRPr="004011A7">
        <w:t xml:space="preserve">. </w:t>
      </w:r>
      <w:r>
        <w:t xml:space="preserve"> </w:t>
      </w:r>
      <w:r>
        <w:tab/>
      </w:r>
      <w:r w:rsidRPr="00AF0413">
        <w:t xml:space="preserve">Источником финансового обеспечения выплаты </w:t>
      </w:r>
      <w:r>
        <w:t>поощрения сотрудникам, ответственным</w:t>
      </w:r>
      <w:r w:rsidRPr="00677D07">
        <w:t xml:space="preserve"> за эффективную практику ведения официальных страниц в социальных сетях муниципального образования </w:t>
      </w:r>
      <w:proofErr w:type="spellStart"/>
      <w:r w:rsidR="009E3CF4">
        <w:rPr>
          <w:rFonts w:cs="Courier New"/>
        </w:rPr>
        <w:t>Толпаровское</w:t>
      </w:r>
      <w:proofErr w:type="spellEnd"/>
      <w:r w:rsidR="009E3CF4">
        <w:rPr>
          <w:rFonts w:cs="Courier New"/>
        </w:rPr>
        <w:t xml:space="preserve"> </w:t>
      </w:r>
      <w:r w:rsidR="00F87DBD">
        <w:rPr>
          <w:rFonts w:cs="Courier New"/>
        </w:rPr>
        <w:t xml:space="preserve">сельское поселение </w:t>
      </w:r>
      <w:proofErr w:type="spellStart"/>
      <w:r w:rsidR="00F87DBD">
        <w:rPr>
          <w:rFonts w:cs="Courier New"/>
        </w:rPr>
        <w:t>Каргасокского</w:t>
      </w:r>
      <w:proofErr w:type="spellEnd"/>
      <w:r w:rsidR="00F87DBD">
        <w:rPr>
          <w:rFonts w:cs="Courier New"/>
        </w:rPr>
        <w:t xml:space="preserve"> района Томской области</w:t>
      </w:r>
      <w:r w:rsidR="00F87DBD" w:rsidRPr="00AF0413">
        <w:t xml:space="preserve"> </w:t>
      </w:r>
      <w:r w:rsidRPr="00AF0413">
        <w:t xml:space="preserve">является иной межбюджетный трансферт из </w:t>
      </w:r>
      <w:r w:rsidR="00F87DBD">
        <w:t xml:space="preserve">районного </w:t>
      </w:r>
      <w:r w:rsidRPr="00AF0413">
        <w:t>бюджета</w:t>
      </w:r>
      <w:r>
        <w:t xml:space="preserve"> </w:t>
      </w:r>
      <w:r w:rsidRPr="00AF0413">
        <w:t xml:space="preserve">на поощрение </w:t>
      </w:r>
      <w:r w:rsidRPr="005B31E6">
        <w:t>за эффективную практику ведения официальных страниц в социальных сетях</w:t>
      </w:r>
      <w:r>
        <w:t xml:space="preserve"> (далее - </w:t>
      </w:r>
      <w:r w:rsidRPr="00AF0413">
        <w:t>иной межбюджетный трансферт).</w:t>
      </w:r>
    </w:p>
    <w:p w14:paraId="38D2571F" w14:textId="77777777" w:rsidR="003E622D" w:rsidRDefault="003E622D" w:rsidP="003E622D">
      <w:pPr>
        <w:pStyle w:val="a5"/>
        <w:numPr>
          <w:ilvl w:val="0"/>
          <w:numId w:val="4"/>
        </w:numPr>
        <w:tabs>
          <w:tab w:val="clear" w:pos="4677"/>
          <w:tab w:val="clear" w:pos="9355"/>
        </w:tabs>
        <w:ind w:left="0" w:firstLine="709"/>
        <w:jc w:val="both"/>
      </w:pPr>
      <w:r w:rsidRPr="00AF0413">
        <w:t>П</w:t>
      </w:r>
      <w:r>
        <w:t>оощрение</w:t>
      </w:r>
      <w:r w:rsidRPr="00AF0413">
        <w:t xml:space="preserve"> конкретного </w:t>
      </w:r>
      <w:r>
        <w:t xml:space="preserve">сотрудника </w:t>
      </w:r>
      <w:r w:rsidRPr="00AF0413">
        <w:t>устанавливает</w:t>
      </w:r>
      <w:r>
        <w:t>ся и выплачивается на основании распорядительного документа</w:t>
      </w:r>
      <w:r w:rsidR="006C66A3">
        <w:t xml:space="preserve"> учреждения</w:t>
      </w:r>
      <w:r w:rsidRPr="00197461">
        <w:t>.</w:t>
      </w:r>
      <w:r>
        <w:t xml:space="preserve"> </w:t>
      </w:r>
    </w:p>
    <w:p w14:paraId="7865111B" w14:textId="77777777" w:rsidR="003E622D" w:rsidRDefault="003E622D" w:rsidP="003E622D">
      <w:pPr>
        <w:pStyle w:val="a5"/>
        <w:numPr>
          <w:ilvl w:val="0"/>
          <w:numId w:val="4"/>
        </w:numPr>
        <w:tabs>
          <w:tab w:val="clear" w:pos="4677"/>
          <w:tab w:val="clear" w:pos="9355"/>
        </w:tabs>
        <w:ind w:left="0" w:firstLine="709"/>
        <w:jc w:val="both"/>
      </w:pPr>
      <w:r>
        <w:t>Главные распорядители</w:t>
      </w:r>
      <w:r w:rsidRPr="00AF0413">
        <w:t xml:space="preserve"> бюджетных с</w:t>
      </w:r>
      <w:r>
        <w:t>редств обеспечивают целевое использование иного межбюджетного трансферта в срок не позднее 28 декабря 2024 года и предоставляют отчет об использовании иного межбюджетного трансферта в срок не позднее 10 января 202</w:t>
      </w:r>
      <w:r w:rsidR="00F87DBD">
        <w:t>5</w:t>
      </w:r>
      <w:r>
        <w:t xml:space="preserve"> года в Администрацию Каргасокского района в виде копий </w:t>
      </w:r>
      <w:r>
        <w:lastRenderedPageBreak/>
        <w:t>документов, подтверждающих расходы, в целях финансирования которых предоставлен иной межбюджетный трансферт.</w:t>
      </w:r>
    </w:p>
    <w:p w14:paraId="584E38A3" w14:textId="77777777" w:rsidR="003E622D" w:rsidRPr="00AF0413" w:rsidRDefault="003E622D" w:rsidP="003E622D">
      <w:pPr>
        <w:pStyle w:val="a5"/>
        <w:numPr>
          <w:ilvl w:val="0"/>
          <w:numId w:val="4"/>
        </w:numPr>
        <w:tabs>
          <w:tab w:val="clear" w:pos="4677"/>
          <w:tab w:val="clear" w:pos="9355"/>
        </w:tabs>
        <w:ind w:left="0" w:firstLine="709"/>
        <w:jc w:val="both"/>
      </w:pPr>
      <w:r>
        <w:t>Иной межбюджетный трансферт не учитывае</w:t>
      </w:r>
      <w:r w:rsidRPr="00AF0413">
        <w:t xml:space="preserve">тся в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муниципальных образований Томской области, установленных </w:t>
      </w:r>
      <w:hyperlink r:id="rId7">
        <w:r w:rsidRPr="00AF0413">
          <w:t>постановлением</w:t>
        </w:r>
      </w:hyperlink>
      <w:r w:rsidRPr="00AF0413">
        <w:t xml:space="preserve"> Администрации Томской области от 03.07.2013 </w:t>
      </w:r>
      <w:r>
        <w:t>№ 268а «</w:t>
      </w:r>
      <w:r w:rsidRPr="00AF0413"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</w:t>
      </w:r>
      <w:r>
        <w:t>ых образований Томской области».</w:t>
      </w:r>
    </w:p>
    <w:p w14:paraId="4BDF9A8F" w14:textId="77777777" w:rsidR="003E622D" w:rsidRDefault="006C66A3" w:rsidP="006C66A3">
      <w:pPr>
        <w:pStyle w:val="a5"/>
        <w:numPr>
          <w:ilvl w:val="0"/>
          <w:numId w:val="4"/>
        </w:numPr>
        <w:tabs>
          <w:tab w:val="clear" w:pos="4677"/>
          <w:tab w:val="clear" w:pos="9355"/>
        </w:tabs>
        <w:ind w:left="0" w:firstLine="709"/>
        <w:jc w:val="both"/>
      </w:pPr>
      <w:r w:rsidRPr="006C66A3">
        <w:t>Иной ме</w:t>
      </w:r>
      <w:r>
        <w:t>жбюджетный трансферт распределяе</w:t>
      </w:r>
      <w:r w:rsidRPr="006C66A3">
        <w:t xml:space="preserve">тся по группам сотрудников, ответственных за эффективную практику ведения официальных страниц в социальных сетях муниципального </w:t>
      </w:r>
      <w:r w:rsidR="009E3CF4">
        <w:t xml:space="preserve">образования </w:t>
      </w:r>
      <w:proofErr w:type="spellStart"/>
      <w:r w:rsidR="009E3CF4">
        <w:t>Толпаровское</w:t>
      </w:r>
      <w:proofErr w:type="spellEnd"/>
      <w:r w:rsidR="009E3CF4">
        <w:t xml:space="preserve"> сельское поселение </w:t>
      </w:r>
      <w:proofErr w:type="spellStart"/>
      <w:r w:rsidR="009E3CF4">
        <w:t>Каргасокского</w:t>
      </w:r>
      <w:proofErr w:type="spellEnd"/>
      <w:r w:rsidR="009E3CF4">
        <w:t xml:space="preserve"> района Томской области</w:t>
      </w:r>
      <w:r w:rsidRPr="006C66A3">
        <w:t xml:space="preserve"> </w:t>
      </w:r>
      <w:r>
        <w:t>по следующей формуле:</w:t>
      </w:r>
    </w:p>
    <w:tbl>
      <w:tblPr>
        <w:tblpPr w:leftFromText="180" w:rightFromText="180" w:vertAnchor="text" w:horzAnchor="margin" w:tblpXSpec="center" w:tblpY="29"/>
        <w:tblW w:w="369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2635"/>
      </w:tblGrid>
      <w:tr w:rsidR="003E622D" w14:paraId="00757AB6" w14:textId="77777777" w:rsidTr="006C66A3">
        <w:trPr>
          <w:trHeight w:val="284"/>
        </w:trPr>
        <w:tc>
          <w:tcPr>
            <w:tcW w:w="1056" w:type="dxa"/>
            <w:vMerge w:val="restart"/>
            <w:shd w:val="clear" w:color="auto" w:fill="auto"/>
          </w:tcPr>
          <w:p w14:paraId="5C393584" w14:textId="77777777" w:rsidR="003E622D" w:rsidRPr="005B31E6" w:rsidRDefault="00890F7C" w:rsidP="00890F7C">
            <w:pPr>
              <w:pStyle w:val="a5"/>
              <w:tabs>
                <w:tab w:val="clear" w:pos="4677"/>
                <w:tab w:val="clear" w:pos="9355"/>
              </w:tabs>
              <w:spacing w:before="120"/>
              <w:rPr>
                <w:b/>
                <w:i/>
                <w:sz w:val="22"/>
                <w:szCs w:val="18"/>
              </w:rPr>
            </w:pPr>
            <w:r>
              <w:rPr>
                <w:b/>
                <w:i/>
                <w:sz w:val="22"/>
                <w:szCs w:val="18"/>
                <w:lang w:val="en-US"/>
              </w:rPr>
              <w:t xml:space="preserve">Ni </w:t>
            </w:r>
            <w:r w:rsidR="006C66A3">
              <w:rPr>
                <w:b/>
                <w:i/>
                <w:sz w:val="22"/>
                <w:szCs w:val="18"/>
              </w:rPr>
              <w:t xml:space="preserve"> </w:t>
            </w:r>
            <w:r w:rsidR="003E622D" w:rsidRPr="005B31E6">
              <w:rPr>
                <w:b/>
                <w:i/>
                <w:sz w:val="22"/>
                <w:szCs w:val="18"/>
              </w:rPr>
              <w:t>=</w:t>
            </w:r>
          </w:p>
        </w:tc>
        <w:tc>
          <w:tcPr>
            <w:tcW w:w="2635" w:type="dxa"/>
            <w:shd w:val="clear" w:color="auto" w:fill="auto"/>
          </w:tcPr>
          <w:p w14:paraId="19C6F36E" w14:textId="77777777" w:rsidR="003E622D" w:rsidRPr="005B31E6" w:rsidRDefault="003E622D" w:rsidP="00275304">
            <w:pPr>
              <w:pStyle w:val="a5"/>
              <w:tabs>
                <w:tab w:val="clear" w:pos="4677"/>
                <w:tab w:val="clear" w:pos="9355"/>
              </w:tabs>
              <w:spacing w:before="120"/>
              <w:jc w:val="center"/>
              <w:rPr>
                <w:b/>
                <w:i/>
                <w:sz w:val="22"/>
                <w:szCs w:val="18"/>
              </w:rPr>
            </w:pPr>
            <w:r w:rsidRPr="005B31E6">
              <w:rPr>
                <w:b/>
                <w:i/>
                <w:sz w:val="22"/>
                <w:szCs w:val="18"/>
                <w:lang w:val="en-US"/>
              </w:rPr>
              <w:t xml:space="preserve">V </w:t>
            </w:r>
            <w:r w:rsidRPr="005B31E6">
              <w:rPr>
                <w:b/>
                <w:i/>
                <w:sz w:val="22"/>
                <w:szCs w:val="18"/>
              </w:rPr>
              <w:t>общ.</w:t>
            </w:r>
          </w:p>
        </w:tc>
      </w:tr>
      <w:tr w:rsidR="003E622D" w14:paraId="374DF2CF" w14:textId="77777777" w:rsidTr="006C66A3">
        <w:trPr>
          <w:trHeight w:val="284"/>
        </w:trPr>
        <w:tc>
          <w:tcPr>
            <w:tcW w:w="1056" w:type="dxa"/>
            <w:vMerge/>
            <w:shd w:val="clear" w:color="auto" w:fill="auto"/>
          </w:tcPr>
          <w:p w14:paraId="35F150FD" w14:textId="77777777" w:rsidR="003E622D" w:rsidRPr="005B31E6" w:rsidRDefault="003E622D" w:rsidP="00275304">
            <w:pPr>
              <w:pStyle w:val="a5"/>
              <w:tabs>
                <w:tab w:val="clear" w:pos="4677"/>
                <w:tab w:val="clear" w:pos="9355"/>
              </w:tabs>
              <w:spacing w:before="120"/>
              <w:jc w:val="both"/>
              <w:rPr>
                <w:b/>
                <w:i/>
                <w:sz w:val="22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14:paraId="05BCCE96" w14:textId="77777777" w:rsidR="003E622D" w:rsidRPr="001724F0" w:rsidRDefault="003E622D" w:rsidP="00275304">
            <w:pPr>
              <w:pStyle w:val="a5"/>
              <w:tabs>
                <w:tab w:val="clear" w:pos="4677"/>
                <w:tab w:val="clear" w:pos="9355"/>
              </w:tabs>
              <w:spacing w:before="120"/>
              <w:jc w:val="both"/>
              <w:rPr>
                <w:b/>
                <w:i/>
                <w:sz w:val="22"/>
                <w:szCs w:val="20"/>
                <w:lang w:val="en-US"/>
              </w:rPr>
            </w:pPr>
            <w:r w:rsidRPr="005B31E6">
              <w:rPr>
                <w:b/>
                <w:i/>
                <w:sz w:val="22"/>
                <w:szCs w:val="20"/>
              </w:rPr>
              <w:t xml:space="preserve">   </w:t>
            </w:r>
            <w:r w:rsidR="006C66A3">
              <w:rPr>
                <w:b/>
                <w:i/>
                <w:sz w:val="22"/>
                <w:szCs w:val="20"/>
              </w:rPr>
              <w:t xml:space="preserve">           </w:t>
            </w:r>
            <w:r w:rsidRPr="005B31E6">
              <w:rPr>
                <w:b/>
                <w:i/>
                <w:sz w:val="22"/>
                <w:szCs w:val="20"/>
              </w:rPr>
              <w:t>С</w:t>
            </w:r>
            <w:r>
              <w:rPr>
                <w:b/>
                <w:i/>
                <w:sz w:val="22"/>
                <w:szCs w:val="20"/>
              </w:rPr>
              <w:t xml:space="preserve"> </w:t>
            </w:r>
            <w:r w:rsidRPr="005B31E6">
              <w:rPr>
                <w:b/>
                <w:i/>
                <w:sz w:val="22"/>
                <w:szCs w:val="20"/>
              </w:rPr>
              <w:t>общ</w:t>
            </w:r>
            <w:r>
              <w:rPr>
                <w:b/>
                <w:i/>
                <w:sz w:val="22"/>
                <w:szCs w:val="20"/>
              </w:rPr>
              <w:t>.</w:t>
            </w:r>
            <w:r w:rsidRPr="005B31E6">
              <w:rPr>
                <w:b/>
                <w:i/>
                <w:sz w:val="22"/>
                <w:szCs w:val="20"/>
                <w:vertAlign w:val="subscript"/>
              </w:rPr>
              <w:t xml:space="preserve"> </w:t>
            </w:r>
          </w:p>
        </w:tc>
      </w:tr>
    </w:tbl>
    <w:p w14:paraId="4468D062" w14:textId="77777777" w:rsidR="003E622D" w:rsidRDefault="003E622D" w:rsidP="003E622D">
      <w:pPr>
        <w:pStyle w:val="a5"/>
        <w:tabs>
          <w:tab w:val="clear" w:pos="4677"/>
          <w:tab w:val="clear" w:pos="9355"/>
        </w:tabs>
        <w:ind w:left="851"/>
        <w:jc w:val="both"/>
      </w:pPr>
    </w:p>
    <w:p w14:paraId="040F09A2" w14:textId="77777777" w:rsidR="003E622D" w:rsidRDefault="003E622D" w:rsidP="003E622D">
      <w:pPr>
        <w:pStyle w:val="a5"/>
        <w:tabs>
          <w:tab w:val="clear" w:pos="4677"/>
          <w:tab w:val="clear" w:pos="9355"/>
        </w:tabs>
        <w:ind w:left="851"/>
        <w:jc w:val="both"/>
      </w:pPr>
    </w:p>
    <w:p w14:paraId="4FF15102" w14:textId="77777777" w:rsidR="003E622D" w:rsidRDefault="003E622D" w:rsidP="003E622D">
      <w:pPr>
        <w:pStyle w:val="a5"/>
        <w:tabs>
          <w:tab w:val="clear" w:pos="4677"/>
          <w:tab w:val="clear" w:pos="9355"/>
        </w:tabs>
        <w:ind w:left="851"/>
        <w:jc w:val="both"/>
      </w:pPr>
    </w:p>
    <w:p w14:paraId="77BDACAA" w14:textId="77777777" w:rsidR="003E622D" w:rsidRDefault="003E622D" w:rsidP="003E622D">
      <w:pPr>
        <w:pStyle w:val="a5"/>
        <w:tabs>
          <w:tab w:val="clear" w:pos="4677"/>
          <w:tab w:val="clear" w:pos="9355"/>
        </w:tabs>
        <w:ind w:left="851"/>
        <w:jc w:val="both"/>
      </w:pPr>
      <w:r>
        <w:t>где,</w:t>
      </w:r>
    </w:p>
    <w:p w14:paraId="4295E806" w14:textId="77777777" w:rsidR="00890F7C" w:rsidRDefault="00890F7C" w:rsidP="003E622D">
      <w:pPr>
        <w:pStyle w:val="a5"/>
        <w:tabs>
          <w:tab w:val="clear" w:pos="4677"/>
          <w:tab w:val="clear" w:pos="9355"/>
        </w:tabs>
        <w:ind w:left="851"/>
        <w:jc w:val="both"/>
      </w:pPr>
    </w:p>
    <w:p w14:paraId="0BF3082C" w14:textId="77777777" w:rsidR="003E622D" w:rsidRPr="00890F7C" w:rsidRDefault="00890F7C" w:rsidP="00890F7C">
      <w:pPr>
        <w:pStyle w:val="a5"/>
        <w:tabs>
          <w:tab w:val="clear" w:pos="4677"/>
          <w:tab w:val="clear" w:pos="9355"/>
        </w:tabs>
        <w:ind w:firstLine="709"/>
        <w:jc w:val="both"/>
        <w:rPr>
          <w:i/>
        </w:rPr>
      </w:pPr>
      <w:r w:rsidRPr="00890F7C">
        <w:rPr>
          <w:b/>
          <w:i/>
        </w:rPr>
        <w:t xml:space="preserve"> </w:t>
      </w:r>
      <w:r w:rsidRPr="00890F7C">
        <w:rPr>
          <w:b/>
          <w:i/>
          <w:lang w:val="en-US"/>
        </w:rPr>
        <w:t>Ni</w:t>
      </w:r>
      <w:r w:rsidRPr="00890F7C">
        <w:rPr>
          <w:b/>
          <w:i/>
        </w:rPr>
        <w:t xml:space="preserve"> </w:t>
      </w:r>
      <w:r w:rsidRPr="00890F7C">
        <w:rPr>
          <w:i/>
        </w:rPr>
        <w:t xml:space="preserve">- базовая расчетная сумма выплаты на 1 </w:t>
      </w:r>
      <w:r>
        <w:rPr>
          <w:i/>
        </w:rPr>
        <w:t>сотрудника,</w:t>
      </w:r>
    </w:p>
    <w:p w14:paraId="058D393C" w14:textId="77777777" w:rsidR="003E622D" w:rsidRDefault="003E622D" w:rsidP="003E622D">
      <w:pPr>
        <w:pStyle w:val="a5"/>
        <w:tabs>
          <w:tab w:val="clear" w:pos="4677"/>
          <w:tab w:val="clear" w:pos="9355"/>
        </w:tabs>
        <w:ind w:firstLine="709"/>
        <w:jc w:val="both"/>
        <w:rPr>
          <w:i/>
        </w:rPr>
      </w:pPr>
      <w:r w:rsidRPr="000A5EED">
        <w:rPr>
          <w:b/>
          <w:i/>
          <w:lang w:val="en-US"/>
        </w:rPr>
        <w:t>V</w:t>
      </w:r>
      <w:r w:rsidRPr="000A5EED">
        <w:rPr>
          <w:b/>
          <w:i/>
        </w:rPr>
        <w:t xml:space="preserve"> общ</w:t>
      </w:r>
      <w:r w:rsidRPr="000A5EED">
        <w:rPr>
          <w:i/>
        </w:rPr>
        <w:t xml:space="preserve">. - общий размер иных межбюджетных трансфертов из бюджета муниципального образования </w:t>
      </w:r>
      <w:proofErr w:type="spellStart"/>
      <w:r w:rsidR="009E3CF4">
        <w:rPr>
          <w:i/>
        </w:rPr>
        <w:t>Толпаровское</w:t>
      </w:r>
      <w:proofErr w:type="spellEnd"/>
      <w:r w:rsidR="009E3CF4">
        <w:rPr>
          <w:i/>
        </w:rPr>
        <w:t xml:space="preserve"> сельское поселение </w:t>
      </w:r>
      <w:proofErr w:type="spellStart"/>
      <w:r w:rsidR="009E3CF4">
        <w:rPr>
          <w:i/>
        </w:rPr>
        <w:t>Каргасокского</w:t>
      </w:r>
      <w:proofErr w:type="spellEnd"/>
      <w:r w:rsidR="009E3CF4">
        <w:rPr>
          <w:i/>
        </w:rPr>
        <w:t xml:space="preserve"> района Томской области</w:t>
      </w:r>
      <w:r w:rsidR="00F87DBD">
        <w:rPr>
          <w:i/>
        </w:rPr>
        <w:t>.</w:t>
      </w:r>
    </w:p>
    <w:p w14:paraId="15D95D95" w14:textId="77777777" w:rsidR="003E622D" w:rsidRDefault="003E622D" w:rsidP="003E622D">
      <w:pPr>
        <w:pStyle w:val="a5"/>
        <w:tabs>
          <w:tab w:val="clear" w:pos="4677"/>
          <w:tab w:val="clear" w:pos="9355"/>
        </w:tabs>
        <w:ind w:firstLine="709"/>
        <w:jc w:val="both"/>
        <w:rPr>
          <w:i/>
        </w:rPr>
      </w:pPr>
      <w:r w:rsidRPr="001724F0">
        <w:rPr>
          <w:b/>
          <w:i/>
        </w:rPr>
        <w:t>С общ</w:t>
      </w:r>
      <w:r>
        <w:rPr>
          <w:i/>
        </w:rPr>
        <w:t>. – общее количество сотрудников, ответственных за ведение социальных сетей;</w:t>
      </w:r>
    </w:p>
    <w:p w14:paraId="4EE7EC1A" w14:textId="77777777" w:rsidR="00A30803" w:rsidRDefault="00A30803"/>
    <w:sectPr w:rsidR="00A30803" w:rsidSect="006C66A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2DF21" w14:textId="77777777" w:rsidR="00EA468D" w:rsidRDefault="00EA468D">
      <w:pPr>
        <w:spacing w:after="0" w:line="240" w:lineRule="auto"/>
      </w:pPr>
      <w:r>
        <w:separator/>
      </w:r>
    </w:p>
  </w:endnote>
  <w:endnote w:type="continuationSeparator" w:id="0">
    <w:p w14:paraId="4789AD01" w14:textId="77777777" w:rsidR="00EA468D" w:rsidRDefault="00EA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21B5B" w14:textId="77777777" w:rsidR="00EA468D" w:rsidRDefault="00EA468D">
      <w:pPr>
        <w:spacing w:after="0" w:line="240" w:lineRule="auto"/>
      </w:pPr>
      <w:r>
        <w:separator/>
      </w:r>
    </w:p>
  </w:footnote>
  <w:footnote w:type="continuationSeparator" w:id="0">
    <w:p w14:paraId="71D5E488" w14:textId="77777777" w:rsidR="00EA468D" w:rsidRDefault="00EA4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1223176"/>
      <w:docPartObj>
        <w:docPartGallery w:val="Page Numbers (Top of Page)"/>
        <w:docPartUnique/>
      </w:docPartObj>
    </w:sdtPr>
    <w:sdtEndPr/>
    <w:sdtContent>
      <w:p w14:paraId="2F2E5AD6" w14:textId="77777777" w:rsidR="006C66A3" w:rsidRDefault="00156DEA">
        <w:pPr>
          <w:pStyle w:val="a7"/>
          <w:jc w:val="center"/>
        </w:pPr>
        <w:r>
          <w:fldChar w:fldCharType="begin"/>
        </w:r>
        <w:r w:rsidR="006C66A3">
          <w:instrText>PAGE   \* MERGEFORMAT</w:instrText>
        </w:r>
        <w:r>
          <w:fldChar w:fldCharType="separate"/>
        </w:r>
        <w:r w:rsidR="00F84AB0">
          <w:rPr>
            <w:noProof/>
          </w:rPr>
          <w:t>2</w:t>
        </w:r>
        <w:r>
          <w:fldChar w:fldCharType="end"/>
        </w:r>
      </w:p>
    </w:sdtContent>
  </w:sdt>
  <w:p w14:paraId="205F94AB" w14:textId="77777777" w:rsidR="007677D7" w:rsidRDefault="00EA468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C3BD3"/>
    <w:multiLevelType w:val="hybridMultilevel"/>
    <w:tmpl w:val="CB5E88D4"/>
    <w:lvl w:ilvl="0" w:tplc="13646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85D57D3"/>
    <w:multiLevelType w:val="hybridMultilevel"/>
    <w:tmpl w:val="BCB61A36"/>
    <w:lvl w:ilvl="0" w:tplc="AC38920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DF54C2"/>
    <w:multiLevelType w:val="hybridMultilevel"/>
    <w:tmpl w:val="3416BC6A"/>
    <w:lvl w:ilvl="0" w:tplc="49DAB6F4">
      <w:start w:val="4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70460974"/>
    <w:multiLevelType w:val="hybridMultilevel"/>
    <w:tmpl w:val="9AA2B7F2"/>
    <w:lvl w:ilvl="0" w:tplc="6F3008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E36"/>
    <w:rsid w:val="00156DEA"/>
    <w:rsid w:val="00161E6A"/>
    <w:rsid w:val="00303D76"/>
    <w:rsid w:val="003519FB"/>
    <w:rsid w:val="003E622D"/>
    <w:rsid w:val="006431AC"/>
    <w:rsid w:val="006C66A3"/>
    <w:rsid w:val="006D2BF8"/>
    <w:rsid w:val="006F794A"/>
    <w:rsid w:val="0070471D"/>
    <w:rsid w:val="00747E0E"/>
    <w:rsid w:val="00890F7C"/>
    <w:rsid w:val="008D6213"/>
    <w:rsid w:val="009D2E95"/>
    <w:rsid w:val="009E3CF4"/>
    <w:rsid w:val="00A30803"/>
    <w:rsid w:val="00C55424"/>
    <w:rsid w:val="00C60D40"/>
    <w:rsid w:val="00D03B4C"/>
    <w:rsid w:val="00DE6E36"/>
    <w:rsid w:val="00E24E81"/>
    <w:rsid w:val="00EA468D"/>
    <w:rsid w:val="00F32A1E"/>
    <w:rsid w:val="00F84AB0"/>
    <w:rsid w:val="00F87DBD"/>
    <w:rsid w:val="00F9393E"/>
    <w:rsid w:val="00FA6236"/>
    <w:rsid w:val="00FD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CB6E"/>
  <w15:docId w15:val="{A80C2A52-F747-4DD1-A74D-8F8622A5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E36"/>
  </w:style>
  <w:style w:type="paragraph" w:styleId="5">
    <w:name w:val="heading 5"/>
    <w:basedOn w:val="a"/>
    <w:next w:val="a"/>
    <w:link w:val="50"/>
    <w:unhideWhenUsed/>
    <w:qFormat/>
    <w:rsid w:val="00FA623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E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E6E36"/>
    <w:pPr>
      <w:ind w:left="720"/>
      <w:contextualSpacing/>
    </w:pPr>
  </w:style>
  <w:style w:type="paragraph" w:styleId="a5">
    <w:name w:val="footer"/>
    <w:basedOn w:val="a"/>
    <w:link w:val="a6"/>
    <w:rsid w:val="00DE6E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E6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E6E3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E6E36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E6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6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66A3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FA623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b">
    <w:name w:val="No Spacing"/>
    <w:uiPriority w:val="1"/>
    <w:qFormat/>
    <w:rsid w:val="00FA623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8244C51634B8B78890DDC09439FF41A0DA48832D2AF0E728FB7860EFD306EEF85CB61BA594DFFCDE1AB630D226E1CAD7h5r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6</cp:revision>
  <cp:lastPrinted>2024-12-23T04:10:00Z</cp:lastPrinted>
  <dcterms:created xsi:type="dcterms:W3CDTF">2024-12-23T02:11:00Z</dcterms:created>
  <dcterms:modified xsi:type="dcterms:W3CDTF">2024-12-23T04:46:00Z</dcterms:modified>
</cp:coreProperties>
</file>