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6A7D" w14:textId="77777777" w:rsidR="00C0627C" w:rsidRPr="00C0627C" w:rsidRDefault="00C0627C" w:rsidP="00C062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627C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общественных обсуждений</w:t>
      </w:r>
    </w:p>
    <w:p w14:paraId="4169B8BF" w14:textId="6B45DBBE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 извещает о проведении общественных обсуждений по следующим проектам форм проверочных листов в сфере  муниципального контроля на территории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14:paraId="540F778F" w14:textId="68625F7A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>– «Об утверждении формы проверочного листа (список контрольных вопросов)</w:t>
      </w:r>
      <w:r w:rsidR="004C56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5468187"/>
      <w:r w:rsidR="004C564E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Pr="00C0627C">
        <w:rPr>
          <w:rFonts w:ascii="Times New Roman" w:hAnsi="Times New Roman" w:cs="Times New Roman"/>
          <w:sz w:val="24"/>
          <w:szCs w:val="24"/>
        </w:rPr>
        <w:t xml:space="preserve"> при </w:t>
      </w:r>
      <w:r w:rsidR="004C564E">
        <w:rPr>
          <w:rFonts w:ascii="Times New Roman" w:hAnsi="Times New Roman" w:cs="Times New Roman"/>
          <w:sz w:val="24"/>
          <w:szCs w:val="24"/>
        </w:rPr>
        <w:t>осуществлении</w:t>
      </w:r>
      <w:r w:rsidRPr="00C0627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0627C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на территории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14:paraId="706A7EF7" w14:textId="6FBA77DF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– «Об утверждении формы проверочного листа (список контрольных вопросов) </w:t>
      </w:r>
      <w:r w:rsidR="004C564E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при </w:t>
      </w:r>
      <w:r w:rsidR="004C564E">
        <w:rPr>
          <w:rFonts w:ascii="Times New Roman" w:hAnsi="Times New Roman" w:cs="Times New Roman"/>
          <w:sz w:val="24"/>
          <w:szCs w:val="24"/>
        </w:rPr>
        <w:t>осуществлении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</w:t>
      </w:r>
      <w:r w:rsidRPr="00C0627C">
        <w:rPr>
          <w:rFonts w:ascii="Times New Roman" w:hAnsi="Times New Roman" w:cs="Times New Roman"/>
          <w:sz w:val="24"/>
          <w:szCs w:val="24"/>
        </w:rPr>
        <w:t xml:space="preserve">муниципального земельного контроля на территории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14:paraId="5ABC7F13" w14:textId="0E6DA8ED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– «Об утверждении формы проверочного листа, </w:t>
      </w:r>
      <w:r w:rsidR="004C564E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при </w:t>
      </w:r>
      <w:r w:rsidR="004C564E">
        <w:rPr>
          <w:rFonts w:ascii="Times New Roman" w:hAnsi="Times New Roman" w:cs="Times New Roman"/>
          <w:sz w:val="24"/>
          <w:szCs w:val="24"/>
        </w:rPr>
        <w:t>осуществлении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</w:t>
      </w:r>
      <w:r w:rsidRPr="00C0627C">
        <w:rPr>
          <w:rFonts w:ascii="Times New Roman" w:hAnsi="Times New Roman" w:cs="Times New Roman"/>
          <w:sz w:val="24"/>
          <w:szCs w:val="24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14:paraId="0C63DDB0" w14:textId="0D3AFFB0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–  «Об утверждении формы проверочного листа (список контрольных вопросов) </w:t>
      </w:r>
      <w:r w:rsidR="004C564E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при </w:t>
      </w:r>
      <w:r w:rsidR="004C564E">
        <w:rPr>
          <w:rFonts w:ascii="Times New Roman" w:hAnsi="Times New Roman" w:cs="Times New Roman"/>
          <w:sz w:val="24"/>
          <w:szCs w:val="24"/>
        </w:rPr>
        <w:t>осуществлении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</w:t>
      </w:r>
      <w:r w:rsidRPr="00C0627C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14:paraId="1CEE7D77" w14:textId="7773B527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– «Об утверждении формы проверочного листа (список контрольных вопросов) </w:t>
      </w:r>
      <w:r w:rsidR="004C564E"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при </w:t>
      </w:r>
      <w:r w:rsidR="004C564E">
        <w:rPr>
          <w:rFonts w:ascii="Times New Roman" w:hAnsi="Times New Roman" w:cs="Times New Roman"/>
          <w:sz w:val="24"/>
          <w:szCs w:val="24"/>
        </w:rPr>
        <w:t>осуществлении</w:t>
      </w:r>
      <w:r w:rsidR="004C564E" w:rsidRPr="00C0627C">
        <w:rPr>
          <w:rFonts w:ascii="Times New Roman" w:hAnsi="Times New Roman" w:cs="Times New Roman"/>
          <w:sz w:val="24"/>
          <w:szCs w:val="24"/>
        </w:rPr>
        <w:t xml:space="preserve"> </w:t>
      </w:r>
      <w:r w:rsidRPr="00C0627C">
        <w:rPr>
          <w:rFonts w:ascii="Times New Roman" w:hAnsi="Times New Roman" w:cs="Times New Roman"/>
          <w:sz w:val="24"/>
          <w:szCs w:val="24"/>
        </w:rPr>
        <w:t>муниципального контроля за сохранностью автомобильных дорог общего пользования местного значения в границах муниципального образования «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14:paraId="04500DE2" w14:textId="51D6CEFA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>Период общественного обсуждения с 26.01.2022 по 10.02.2022 г.</w:t>
      </w:r>
    </w:p>
    <w:p w14:paraId="6CD72860" w14:textId="39C88FFF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>В течение всего периода проведения общественных обсуждений граждане и организации имеют право вносить предложения и замечания по проектам постановлений:</w:t>
      </w:r>
    </w:p>
    <w:p w14:paraId="2517EA78" w14:textId="5E490F9D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1) посредством официального сайта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«Интернет»;</w:t>
      </w:r>
    </w:p>
    <w:p w14:paraId="64E2413B" w14:textId="33E8DC0B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2) в письменной форме в адрес Администрации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56ED5371" w14:textId="3DCAD364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 xml:space="preserve">3) по электронной почте Администрации </w:t>
      </w:r>
      <w:proofErr w:type="spellStart"/>
      <w:r w:rsidRPr="00C0627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 xml:space="preserve"> сельского поселения: 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olps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0627C">
        <w:rPr>
          <w:rFonts w:ascii="Times New Roman" w:hAnsi="Times New Roman" w:cs="Times New Roman"/>
          <w:sz w:val="24"/>
          <w:szCs w:val="24"/>
        </w:rPr>
        <w:t>.gov</w:t>
      </w:r>
      <w:r w:rsidR="004C564E">
        <w:rPr>
          <w:rFonts w:ascii="Times New Roman" w:hAnsi="Times New Roman" w:cs="Times New Roman"/>
          <w:sz w:val="24"/>
          <w:szCs w:val="24"/>
        </w:rPr>
        <w:t>.</w:t>
      </w:r>
      <w:r w:rsidRPr="00C0627C">
        <w:rPr>
          <w:rFonts w:ascii="Times New Roman" w:hAnsi="Times New Roman" w:cs="Times New Roman"/>
          <w:sz w:val="24"/>
          <w:szCs w:val="24"/>
        </w:rPr>
        <w:t>ru.</w:t>
      </w:r>
    </w:p>
    <w:p w14:paraId="69A6FC2D" w14:textId="77777777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46253A4A" w14:textId="77777777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>Для внесения предложений граждане и организации обязаны представить сведения о себе: 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лиц.</w:t>
      </w:r>
    </w:p>
    <w:p w14:paraId="1D3A10F6" w14:textId="77777777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5C957E86" w14:textId="074E5BF4" w:rsidR="00780F26" w:rsidRDefault="00C0627C" w:rsidP="00C0627C">
      <w:pPr>
        <w:rPr>
          <w:rFonts w:ascii="Times New Roman" w:hAnsi="Times New Roman" w:cs="Times New Roman"/>
          <w:sz w:val="24"/>
          <w:szCs w:val="24"/>
        </w:rPr>
      </w:pPr>
      <w:r w:rsidRPr="00C0627C">
        <w:rPr>
          <w:rFonts w:ascii="Times New Roman" w:hAnsi="Times New Roman" w:cs="Times New Roman"/>
          <w:sz w:val="24"/>
          <w:szCs w:val="24"/>
        </w:rPr>
        <w:t>Проекты постановлений приложены к данному извещению.</w:t>
      </w:r>
    </w:p>
    <w:p w14:paraId="642A5DD4" w14:textId="485E8514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6D241BCA" w14:textId="1D4B182F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64EB8A08" w14:textId="3B1B2F45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1CF14628" w14:textId="6F1D2912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4CBD8EC0" w14:textId="1F1A354B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4B7B340B" w14:textId="508873DE" w:rsid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p w14:paraId="1DD1FEBE" w14:textId="77777777" w:rsidR="00C0627C" w:rsidRPr="00C0627C" w:rsidRDefault="00C0627C" w:rsidP="00C0627C">
      <w:pPr>
        <w:rPr>
          <w:rFonts w:ascii="Times New Roman" w:hAnsi="Times New Roman" w:cs="Times New Roman"/>
          <w:sz w:val="24"/>
          <w:szCs w:val="24"/>
        </w:rPr>
      </w:pPr>
    </w:p>
    <w:sectPr w:rsidR="00C0627C" w:rsidRPr="00C0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C"/>
    <w:rsid w:val="000C4BE0"/>
    <w:rsid w:val="004C564E"/>
    <w:rsid w:val="00780F26"/>
    <w:rsid w:val="00C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54C8"/>
  <w15:chartTrackingRefBased/>
  <w15:docId w15:val="{A4D729F2-F906-4448-BF35-72FD1F2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2022-02-11T02:28:00Z</dcterms:created>
  <dcterms:modified xsi:type="dcterms:W3CDTF">2022-02-11T03:37:00Z</dcterms:modified>
</cp:coreProperties>
</file>