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A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1D4571">
        <w:rPr>
          <w:rFonts w:ascii="Times New Roman" w:hAnsi="Times New Roman" w:cs="Times New Roman"/>
          <w:b/>
          <w:color w:val="C00000"/>
          <w:sz w:val="52"/>
          <w:szCs w:val="52"/>
        </w:rPr>
        <w:t>ПРАВИЛА ПЛАВАНИЯ НА ЛОДКЕ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Категорически запрещается: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перегружать лодку сверх установленной нормы;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пользоваться лодкой детям до 16 лет без сопровождения взрослых;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- брать в лодку </w:t>
      </w:r>
      <w:proofErr w:type="gramStart"/>
      <w:r>
        <w:rPr>
          <w:rFonts w:ascii="Times New Roman" w:hAnsi="Times New Roman" w:cs="Times New Roman"/>
          <w:b/>
          <w:color w:val="C00000"/>
          <w:sz w:val="52"/>
          <w:szCs w:val="52"/>
        </w:rPr>
        <w:t>детей</w:t>
      </w:r>
      <w:proofErr w:type="gramEnd"/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не достигших 7 лет;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-пересаживаться с одного места на другое;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переходить с одной лодки на другую;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раскачивать лодку;</w:t>
      </w:r>
    </w:p>
    <w:p w:rsid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прыгать с лодки в воду;</w:t>
      </w:r>
    </w:p>
    <w:p w:rsidR="001D4571" w:rsidRPr="001D4571" w:rsidRDefault="001D457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>- кататься в вечернее и ночное время.</w:t>
      </w:r>
    </w:p>
    <w:sectPr w:rsidR="001D4571" w:rsidRPr="001D457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71"/>
    <w:rsid w:val="001B13C1"/>
    <w:rsid w:val="001D4571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2022-01-10T03:03:00Z</dcterms:created>
  <dcterms:modified xsi:type="dcterms:W3CDTF">2022-01-10T03:09:00Z</dcterms:modified>
</cp:coreProperties>
</file>