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КАРГАСОКСКИЙ РАЙОН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ТОМСКАЯ ОБЛАСТЬ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Муниципальное казенное учреждение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« СОВЕТ ТОЛПАРОВСКОГО СЕЛЬСКОГО ПОСЕЛЕНИЯ»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РЕШЕНИЕ 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D63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.04.2016                                                                                                           </w:t>
      </w: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Киевский 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от 11.04.2011 № 159 « Об установлении 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земельного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5A" w:rsidRPr="00862C5A" w:rsidRDefault="00862C5A" w:rsidP="00862C5A">
      <w:pPr>
        <w:pStyle w:val="a3"/>
        <w:jc w:val="both"/>
        <w:rPr>
          <w:sz w:val="24"/>
          <w:szCs w:val="24"/>
        </w:rPr>
      </w:pPr>
      <w:r>
        <w:t xml:space="preserve">           </w:t>
      </w:r>
      <w:proofErr w:type="gramStart"/>
      <w:r w:rsidRPr="00862C5A">
        <w:rPr>
          <w:sz w:val="24"/>
          <w:szCs w:val="24"/>
        </w:rPr>
        <w:t>В  соответствии  с  Федеральными  законами  от  04.10.2014  № 281- ФЗ  «О  внесении  изменений  в  статью  12  и  85  части  первой  и  часть  вторую  Налогового  кодекса  Российской  Федерации  и  признании  утратившим  силу  Закона   Российской  Федерации  «О  налогах  на  имущество  физических  лиц»  и  от  04.11.2014  № 347-ФЗ  «О  внесении  изменений  в  части  первую  и  вторую  Налогового  кодекса  Российской</w:t>
      </w:r>
      <w:proofErr w:type="gramEnd"/>
      <w:r w:rsidRPr="00862C5A">
        <w:rPr>
          <w:sz w:val="24"/>
          <w:szCs w:val="24"/>
        </w:rPr>
        <w:t xml:space="preserve">  Федерации»</w:t>
      </w:r>
    </w:p>
    <w:p w:rsidR="00862C5A" w:rsidRDefault="00862C5A" w:rsidP="00862C5A">
      <w:pPr>
        <w:pStyle w:val="a3"/>
        <w:jc w:val="both"/>
      </w:pPr>
    </w:p>
    <w:p w:rsidR="00862C5A" w:rsidRPr="00967016" w:rsidRDefault="00862C5A" w:rsidP="0086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16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proofErr w:type="spellStart"/>
      <w:r w:rsidRPr="00967016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Pr="00967016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862C5A" w:rsidRPr="00862C5A" w:rsidRDefault="00862C5A" w:rsidP="00862C5A">
      <w:pPr>
        <w:pStyle w:val="a4"/>
        <w:keepNext/>
        <w:keepLines/>
        <w:numPr>
          <w:ilvl w:val="0"/>
          <w:numId w:val="1"/>
        </w:numPr>
        <w:shd w:val="clear" w:color="auto" w:fill="FFFFFF"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Внести в решение Совета </w:t>
      </w:r>
      <w:proofErr w:type="spellStart"/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11.04.2011 № 159 «Об установлении на территории </w:t>
      </w:r>
      <w:proofErr w:type="spellStart"/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земельного  налога» следующие изменения:</w:t>
      </w:r>
    </w:p>
    <w:p w:rsidR="001346FC" w:rsidRPr="00862C5A" w:rsidRDefault="00862C5A" w:rsidP="00862C5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ункт</w:t>
      </w:r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3 изложить в следующей редакции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62C5A" w:rsidRPr="00862C5A" w:rsidRDefault="00862C5A" w:rsidP="00862C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C5A">
        <w:rPr>
          <w:rFonts w:ascii="Times New Roman" w:hAnsi="Times New Roman" w:cs="Times New Roman"/>
          <w:sz w:val="24"/>
          <w:szCs w:val="24"/>
        </w:rPr>
        <w:t>«Налогоплательщики – организации  суммы  авансовых  платежей  по  земельному  налогу,  исчисленные  в  соответствии  с  Налоговым  кодексом  Российской  Федерации,  уплачивают  в  бюджет  муниципального  образования  «</w:t>
      </w:r>
      <w:proofErr w:type="spellStart"/>
      <w:r w:rsidRPr="00862C5A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862C5A">
        <w:rPr>
          <w:rFonts w:ascii="Times New Roman" w:hAnsi="Times New Roman" w:cs="Times New Roman"/>
          <w:sz w:val="24"/>
          <w:szCs w:val="24"/>
        </w:rPr>
        <w:t xml:space="preserve">  сельское  поселение»  не  позднее  5  мая,  5  августа,  5  ноября  текущего  налогового  периода.»</w:t>
      </w:r>
      <w:proofErr w:type="gramEnd"/>
    </w:p>
    <w:p w:rsidR="00862C5A" w:rsidRPr="00862C5A" w:rsidRDefault="00862C5A" w:rsidP="00862C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C5A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Пункт 4 изложить в следующей редакции:</w:t>
      </w:r>
    </w:p>
    <w:p w:rsidR="00862C5A" w:rsidRPr="00862C5A" w:rsidRDefault="00862C5A" w:rsidP="00862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862C5A">
        <w:rPr>
          <w:rFonts w:ascii="Times New Roman" w:hAnsi="Times New Roman" w:cs="Times New Roman"/>
          <w:sz w:val="24"/>
          <w:szCs w:val="24"/>
        </w:rPr>
        <w:t>«Сумма  земельного  налога,  подлежащая  уплате  в  бюджет  муниципального  образования  «</w:t>
      </w:r>
      <w:proofErr w:type="spellStart"/>
      <w:r w:rsidRPr="00862C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олпаровское</w:t>
      </w:r>
      <w:proofErr w:type="spellEnd"/>
      <w:r w:rsidRPr="00862C5A">
        <w:rPr>
          <w:rFonts w:ascii="Times New Roman" w:hAnsi="Times New Roman" w:cs="Times New Roman"/>
          <w:sz w:val="24"/>
          <w:szCs w:val="24"/>
        </w:rPr>
        <w:t xml:space="preserve">  сельское  поселение»  по  истечении  налогового  периода,  уплачивается  налогоплательщиком – организациями  -  не  позднее  1  февраля  года,  следующего  за  истекшим  налоговым  периодом</w:t>
      </w:r>
      <w:proofErr w:type="gramStart"/>
      <w:r w:rsidRPr="00862C5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62C5A" w:rsidRPr="00862C5A" w:rsidRDefault="00862C5A" w:rsidP="00862C5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62C5A">
        <w:rPr>
          <w:sz w:val="24"/>
          <w:szCs w:val="24"/>
        </w:rPr>
        <w:t xml:space="preserve">  Настоящее  решение  вступает  в  силу  после  официального  опубликования  в  порядке,  установленном  Налоговым  кодексом  Российской  Федерации.</w:t>
      </w:r>
    </w:p>
    <w:p w:rsidR="00862C5A" w:rsidRDefault="00862C5A" w:rsidP="00862C5A">
      <w:pPr>
        <w:pStyle w:val="a3"/>
        <w:ind w:left="360"/>
        <w:jc w:val="both"/>
        <w:rPr>
          <w:sz w:val="24"/>
          <w:szCs w:val="24"/>
        </w:rPr>
      </w:pPr>
    </w:p>
    <w:p w:rsidR="00862C5A" w:rsidRPr="00862C5A" w:rsidRDefault="00862C5A" w:rsidP="00862C5A">
      <w:pPr>
        <w:pStyle w:val="a3"/>
        <w:ind w:left="360"/>
        <w:jc w:val="both"/>
        <w:rPr>
          <w:sz w:val="24"/>
          <w:szCs w:val="24"/>
        </w:rPr>
      </w:pPr>
    </w:p>
    <w:p w:rsidR="00862C5A" w:rsidRPr="00862C5A" w:rsidRDefault="00862C5A" w:rsidP="00862C5A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</w:t>
      </w:r>
    </w:p>
    <w:p w:rsidR="00862C5A" w:rsidRPr="00862C5A" w:rsidRDefault="00862C5A" w:rsidP="00862C5A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86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86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А.И. Романов                                </w:t>
      </w:r>
    </w:p>
    <w:p w:rsidR="00862C5A" w:rsidRDefault="00862C5A" w:rsidP="00862C5A">
      <w:pPr>
        <w:pStyle w:val="a4"/>
      </w:pPr>
    </w:p>
    <w:sectPr w:rsidR="00862C5A" w:rsidSect="0013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B76"/>
    <w:multiLevelType w:val="hybridMultilevel"/>
    <w:tmpl w:val="5502AE88"/>
    <w:lvl w:ilvl="0" w:tplc="CC22AE96">
      <w:start w:val="1"/>
      <w:numFmt w:val="decimal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59DE"/>
    <w:multiLevelType w:val="hybridMultilevel"/>
    <w:tmpl w:val="37C61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C5A"/>
    <w:rsid w:val="001346FC"/>
    <w:rsid w:val="00862C5A"/>
    <w:rsid w:val="008D632F"/>
    <w:rsid w:val="0092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A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6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2016-04-24T10:21:00Z</cp:lastPrinted>
  <dcterms:created xsi:type="dcterms:W3CDTF">2016-04-24T10:14:00Z</dcterms:created>
  <dcterms:modified xsi:type="dcterms:W3CDTF">2016-04-26T05:17:00Z</dcterms:modified>
</cp:coreProperties>
</file>