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C9" w:rsidRDefault="00042CC9" w:rsidP="00042CC9">
      <w:pPr>
        <w:jc w:val="center"/>
        <w:rPr>
          <w:b/>
          <w:sz w:val="22"/>
          <w:szCs w:val="22"/>
        </w:rPr>
      </w:pPr>
      <w:r w:rsidRPr="000A1320">
        <w:rPr>
          <w:b/>
          <w:sz w:val="22"/>
          <w:szCs w:val="22"/>
        </w:rPr>
        <w:t>МУН</w:t>
      </w:r>
      <w:r>
        <w:rPr>
          <w:b/>
          <w:sz w:val="22"/>
          <w:szCs w:val="22"/>
        </w:rPr>
        <w:t>ИЦИПЛЬНОЕ ОБРАЗОВАНИЕ «ТОЛПАРОВ</w:t>
      </w:r>
      <w:r w:rsidRPr="000A1320">
        <w:rPr>
          <w:b/>
          <w:sz w:val="22"/>
          <w:szCs w:val="22"/>
        </w:rPr>
        <w:t>СКОЕ СЕЛЬСКОЕ ПОСЕЛЕНИЕ»</w:t>
      </w:r>
    </w:p>
    <w:p w:rsidR="00042CC9" w:rsidRDefault="00042CC9" w:rsidP="00042C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042CC9" w:rsidRDefault="00042CC9" w:rsidP="00042C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042CC9" w:rsidRPr="000A1320" w:rsidRDefault="00042CC9" w:rsidP="00042CC9">
      <w:pPr>
        <w:jc w:val="center"/>
        <w:rPr>
          <w:b/>
          <w:sz w:val="22"/>
          <w:szCs w:val="22"/>
        </w:rPr>
      </w:pPr>
    </w:p>
    <w:p w:rsidR="00042CC9" w:rsidRDefault="00042CC9" w:rsidP="00042CC9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042CC9" w:rsidRDefault="00042CC9" w:rsidP="00042CC9">
      <w:pPr>
        <w:jc w:val="center"/>
        <w:rPr>
          <w:b/>
        </w:rPr>
      </w:pPr>
      <w:r>
        <w:rPr>
          <w:b/>
        </w:rPr>
        <w:t>«СОВЕТ ТОЛПАРОВСКОГО СЕЛЬСКОГО ПОСЕЛЕНИЯ»</w:t>
      </w:r>
    </w:p>
    <w:p w:rsidR="00042CC9" w:rsidRDefault="00042CC9" w:rsidP="00042CC9">
      <w:pPr>
        <w:jc w:val="center"/>
        <w:rPr>
          <w:b/>
        </w:rPr>
      </w:pPr>
    </w:p>
    <w:p w:rsidR="00042CC9" w:rsidRDefault="00042CC9" w:rsidP="00042CC9">
      <w:pPr>
        <w:jc w:val="center"/>
        <w:rPr>
          <w:b/>
        </w:rPr>
      </w:pPr>
    </w:p>
    <w:p w:rsidR="00042CC9" w:rsidRDefault="00042CC9" w:rsidP="0004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2CC9" w:rsidRDefault="00042CC9" w:rsidP="00042CC9">
      <w:pPr>
        <w:jc w:val="center"/>
        <w:rPr>
          <w:b/>
        </w:rPr>
      </w:pPr>
    </w:p>
    <w:p w:rsidR="00042CC9" w:rsidRDefault="00042CC9" w:rsidP="00042CC9">
      <w:pPr>
        <w:jc w:val="center"/>
        <w:rPr>
          <w:b/>
        </w:rPr>
      </w:pPr>
    </w:p>
    <w:p w:rsidR="00042CC9" w:rsidRDefault="00042CC9" w:rsidP="00042CC9">
      <w:pPr>
        <w:rPr>
          <w:b/>
        </w:rPr>
      </w:pPr>
    </w:p>
    <w:p w:rsidR="00042CC9" w:rsidRDefault="00595EF4" w:rsidP="00042CC9">
      <w:r>
        <w:t>25.09</w:t>
      </w:r>
      <w:bookmarkStart w:id="0" w:name="_GoBack"/>
      <w:bookmarkEnd w:id="0"/>
      <w:r w:rsidR="00D61548">
        <w:t>.2017</w:t>
      </w:r>
      <w:r w:rsidR="00042CC9">
        <w:t xml:space="preserve"> г.                                                                                              </w:t>
      </w:r>
      <w:r>
        <w:t xml:space="preserve">                           № 7</w:t>
      </w:r>
    </w:p>
    <w:p w:rsidR="00042CC9" w:rsidRDefault="00042CC9" w:rsidP="00042CC9"/>
    <w:p w:rsidR="00042CC9" w:rsidRDefault="00042CC9" w:rsidP="00042CC9">
      <w:r>
        <w:t>п. Киевский</w:t>
      </w:r>
    </w:p>
    <w:p w:rsidR="00DA6FA7" w:rsidRDefault="00DA6FA7"/>
    <w:p w:rsidR="00042CC9" w:rsidRPr="00042CC9" w:rsidRDefault="00042CC9" w:rsidP="00042CC9">
      <w:pPr>
        <w:spacing w:before="100" w:beforeAutospacing="1" w:after="100" w:afterAutospacing="1"/>
        <w:jc w:val="center"/>
        <w:rPr>
          <w:b/>
          <w:bCs/>
        </w:rPr>
      </w:pPr>
      <w:r w:rsidRPr="00042CC9">
        <w:rPr>
          <w:b/>
          <w:bCs/>
        </w:rPr>
        <w:t>О земельном налоге</w:t>
      </w:r>
      <w:r w:rsidRPr="00042CC9">
        <w:t xml:space="preserve"> </w:t>
      </w:r>
      <w:r w:rsidRPr="00042CC9">
        <w:rPr>
          <w:b/>
          <w:bCs/>
        </w:rPr>
        <w:t>на территории муниципального образования «</w:t>
      </w:r>
      <w:proofErr w:type="spellStart"/>
      <w:r w:rsidRPr="00042CC9">
        <w:rPr>
          <w:b/>
          <w:bCs/>
        </w:rPr>
        <w:t>Толпаровское</w:t>
      </w:r>
      <w:proofErr w:type="spellEnd"/>
      <w:r w:rsidRPr="00042CC9">
        <w:rPr>
          <w:b/>
          <w:bCs/>
        </w:rPr>
        <w:t xml:space="preserve"> сельское поселение»</w:t>
      </w:r>
    </w:p>
    <w:p w:rsidR="00042CC9" w:rsidRPr="00042CC9" w:rsidRDefault="00042CC9" w:rsidP="00042CC9">
      <w:pPr>
        <w:spacing w:before="100" w:beforeAutospacing="1" w:after="100" w:afterAutospacing="1"/>
        <w:ind w:firstLine="708"/>
      </w:pPr>
      <w:r w:rsidRPr="00042CC9">
        <w:t>В соответствии с главой 31 Налогового кодекса Российской Федерации, Уставом муниципального образования  «</w:t>
      </w:r>
      <w:proofErr w:type="spellStart"/>
      <w:r w:rsidRPr="00042CC9">
        <w:t>Толпаровское</w:t>
      </w:r>
      <w:proofErr w:type="spellEnd"/>
      <w:r w:rsidRPr="00042CC9">
        <w:t xml:space="preserve">  сельское поселение», </w:t>
      </w:r>
    </w:p>
    <w:p w:rsidR="00042CC9" w:rsidRPr="00042CC9" w:rsidRDefault="00042CC9" w:rsidP="00042CC9">
      <w:pPr>
        <w:spacing w:before="100" w:beforeAutospacing="1" w:after="100" w:afterAutospacing="1"/>
      </w:pPr>
      <w:r w:rsidRPr="00042CC9">
        <w:rPr>
          <w:b/>
        </w:rPr>
        <w:t xml:space="preserve">Совет  </w:t>
      </w:r>
      <w:proofErr w:type="spellStart"/>
      <w:r w:rsidRPr="00042CC9">
        <w:rPr>
          <w:b/>
        </w:rPr>
        <w:t>Толпаровского</w:t>
      </w:r>
      <w:proofErr w:type="spellEnd"/>
      <w:r w:rsidRPr="00042CC9">
        <w:rPr>
          <w:b/>
        </w:rPr>
        <w:t xml:space="preserve">  сельского поселения решил</w:t>
      </w:r>
      <w:r w:rsidRPr="00042CC9">
        <w:t>:</w:t>
      </w:r>
    </w:p>
    <w:p w:rsidR="00042CC9" w:rsidRPr="00042CC9" w:rsidRDefault="00042CC9" w:rsidP="00042CC9">
      <w:pPr>
        <w:ind w:firstLine="709"/>
        <w:jc w:val="both"/>
      </w:pPr>
      <w:r w:rsidRPr="00042CC9">
        <w:t xml:space="preserve">1. Ввести в действие на территории муниципального образования « </w:t>
      </w:r>
      <w:proofErr w:type="spellStart"/>
      <w:r w:rsidRPr="00042CC9">
        <w:t>Толпаровское</w:t>
      </w:r>
      <w:proofErr w:type="spellEnd"/>
      <w:r w:rsidRPr="00042CC9">
        <w:t xml:space="preserve"> сельское поселение» земельный налог.</w:t>
      </w:r>
    </w:p>
    <w:p w:rsidR="00042CC9" w:rsidRPr="00042CC9" w:rsidRDefault="00042CC9" w:rsidP="00042CC9">
      <w:pPr>
        <w:ind w:firstLine="709"/>
        <w:jc w:val="both"/>
      </w:pPr>
      <w:r w:rsidRPr="00042CC9">
        <w:t>2. Установить налоговые ставки в следующих размерах:</w:t>
      </w:r>
    </w:p>
    <w:p w:rsidR="00042CC9" w:rsidRPr="00042CC9" w:rsidRDefault="00042CC9" w:rsidP="00042CC9">
      <w:pPr>
        <w:ind w:firstLine="709"/>
        <w:jc w:val="both"/>
      </w:pPr>
      <w:r w:rsidRPr="00042CC9">
        <w:t>а)  0,3 процента в отношении земельных участков:</w:t>
      </w:r>
    </w:p>
    <w:p w:rsidR="00042CC9" w:rsidRPr="00042CC9" w:rsidRDefault="00042CC9" w:rsidP="00042CC9">
      <w:pPr>
        <w:ind w:firstLine="709"/>
        <w:jc w:val="both"/>
      </w:pPr>
      <w:r w:rsidRPr="00042CC9">
        <w:t>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42CC9" w:rsidRPr="00042CC9" w:rsidRDefault="00042CC9" w:rsidP="00042CC9">
      <w:pPr>
        <w:ind w:firstLine="709"/>
        <w:jc w:val="both"/>
      </w:pPr>
      <w:proofErr w:type="gramStart"/>
      <w:r w:rsidRPr="00042CC9">
        <w:t>занятых</w:t>
      </w:r>
      <w:proofErr w:type="gramEnd"/>
      <w:r w:rsidRPr="00042CC9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42CC9" w:rsidRPr="00042CC9" w:rsidRDefault="00042CC9" w:rsidP="00042CC9">
      <w:pPr>
        <w:ind w:firstLine="709"/>
        <w:jc w:val="both"/>
      </w:pPr>
      <w:proofErr w:type="gramStart"/>
      <w:r w:rsidRPr="00042CC9">
        <w:t>приобретенных</w:t>
      </w:r>
      <w:proofErr w:type="gramEnd"/>
      <w:r w:rsidRPr="00042CC9"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42CC9" w:rsidRPr="00042CC9" w:rsidRDefault="00042CC9" w:rsidP="00042CC9">
      <w:pPr>
        <w:ind w:firstLine="709"/>
        <w:jc w:val="both"/>
      </w:pPr>
      <w:r w:rsidRPr="00042CC9">
        <w:t>ограниченных в обороте в соответствии с законодательством  Российской Федерации, предоставленных для обеспечения обороны, безопасности и таможенных нужд;</w:t>
      </w:r>
    </w:p>
    <w:p w:rsidR="00042CC9" w:rsidRPr="00042CC9" w:rsidRDefault="00042CC9" w:rsidP="00042CC9">
      <w:pPr>
        <w:ind w:firstLine="709"/>
        <w:jc w:val="both"/>
      </w:pPr>
      <w:r w:rsidRPr="00042CC9">
        <w:t>б) 0,25 процента в отношении земельных участков, отнесенных к землям сельскохозяйственного назначения и используемых для сельскохозяйственного производства (кроме несельскохозяйственных угодий в составе земель  сельскохозяйственного назначения);</w:t>
      </w:r>
    </w:p>
    <w:p w:rsidR="00042CC9" w:rsidRPr="00042CC9" w:rsidRDefault="00042CC9" w:rsidP="00042CC9">
      <w:pPr>
        <w:ind w:firstLine="709"/>
        <w:jc w:val="both"/>
      </w:pPr>
      <w:r w:rsidRPr="00042CC9">
        <w:t>в) 0,1 процента в отношении земельных участков несельскохозяйственных угодий в составе земель сельскохозяйственного назначения;</w:t>
      </w:r>
    </w:p>
    <w:p w:rsidR="00042CC9" w:rsidRPr="00042CC9" w:rsidRDefault="00042CC9" w:rsidP="00042CC9">
      <w:pPr>
        <w:ind w:firstLine="709"/>
        <w:jc w:val="both"/>
      </w:pPr>
      <w:r w:rsidRPr="00042CC9">
        <w:t>г) 1,5 процента в отношении прочих земельных участков.</w:t>
      </w:r>
    </w:p>
    <w:p w:rsidR="00042CC9" w:rsidRPr="00042CC9" w:rsidRDefault="00042CC9" w:rsidP="00042CC9">
      <w:pPr>
        <w:ind w:firstLine="709"/>
        <w:jc w:val="both"/>
      </w:pPr>
      <w:r w:rsidRPr="00042CC9">
        <w:t xml:space="preserve">3. Налогоплательщики - организации уплачивают авансовые платежи по земельному налогу по истечении первого квартала до 15 мая, по истечении второго квартала - до 15 августа, по истечении третьего квартала - до 15 ноября года, являющегося налоговым периодом, в сумме, исчисленной как одна четвертая налоговой ставки </w:t>
      </w:r>
      <w:r w:rsidRPr="00042CC9">
        <w:lastRenderedPageBreak/>
        <w:t xml:space="preserve">процентной доли кадастровой стоимости земельного участка по состоянию на 1 января года, являющегося налоговым периодом. </w:t>
      </w:r>
    </w:p>
    <w:p w:rsidR="00042CC9" w:rsidRPr="00042CC9" w:rsidRDefault="00042CC9" w:rsidP="00042CC9">
      <w:pPr>
        <w:ind w:firstLine="709"/>
        <w:jc w:val="both"/>
      </w:pPr>
      <w:r w:rsidRPr="00042CC9">
        <w:t>По истечении налогового периода налогоплательщики - организации уплачивают налог до 15 февраля года, следующего за истекшим налоговым периодом, определенный как разница между исчисленной суммой налога и суммами подлежащих уплате в течение налогового периода авансовых платежей по налогу.</w:t>
      </w:r>
    </w:p>
    <w:p w:rsidR="00042CC9" w:rsidRPr="00042CC9" w:rsidRDefault="00042CC9" w:rsidP="00042C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CC9">
        <w:rPr>
          <w:rFonts w:ascii="Times New Roman" w:hAnsi="Times New Roman" w:cs="Times New Roman"/>
          <w:sz w:val="24"/>
          <w:szCs w:val="24"/>
        </w:rPr>
        <w:t xml:space="preserve">4. Налогоплательщики, имеющие право на уменьшение налоговой базы в соответствии с пунктом 5 статьи 391 Налогового кодекса Российской Федерации, не </w:t>
      </w:r>
      <w:proofErr w:type="gramStart"/>
      <w:r w:rsidRPr="00042CC9">
        <w:rPr>
          <w:rFonts w:ascii="Times New Roman" w:hAnsi="Times New Roman" w:cs="Times New Roman"/>
          <w:sz w:val="24"/>
          <w:szCs w:val="24"/>
        </w:rPr>
        <w:t>позднее  1</w:t>
      </w:r>
      <w:proofErr w:type="gramEnd"/>
      <w:r w:rsidRPr="00042CC9">
        <w:rPr>
          <w:rFonts w:ascii="Times New Roman" w:hAnsi="Times New Roman" w:cs="Times New Roman"/>
          <w:sz w:val="24"/>
          <w:szCs w:val="24"/>
        </w:rPr>
        <w:t xml:space="preserve">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право на уменьшение налоговой базы в размере 10 000 рублей на одного налогоплательщика</w:t>
      </w:r>
    </w:p>
    <w:p w:rsidR="00042CC9" w:rsidRPr="00042CC9" w:rsidRDefault="00042CC9" w:rsidP="00042CC9">
      <w:pPr>
        <w:ind w:firstLine="709"/>
        <w:jc w:val="both"/>
      </w:pPr>
      <w:r w:rsidRPr="00042CC9">
        <w:t>5. Освободить от налогообложения:</w:t>
      </w:r>
    </w:p>
    <w:p w:rsidR="00042CC9" w:rsidRPr="00042CC9" w:rsidRDefault="00042CC9" w:rsidP="00042CC9">
      <w:pPr>
        <w:ind w:firstLine="709"/>
        <w:jc w:val="both"/>
      </w:pPr>
      <w:r w:rsidRPr="00042CC9">
        <w:t>1) организации культуры</w:t>
      </w:r>
      <w:r w:rsidRPr="00042CC9">
        <w:rPr>
          <w:b/>
          <w:bCs/>
        </w:rPr>
        <w:t>,</w:t>
      </w:r>
      <w:r w:rsidRPr="00042CC9">
        <w:t>  в отношении земельных участков, используемых для осуществления уставной деятельности;</w:t>
      </w:r>
    </w:p>
    <w:p w:rsidR="00042CC9" w:rsidRPr="00042CC9" w:rsidRDefault="00042CC9" w:rsidP="00042C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CC9">
        <w:rPr>
          <w:rFonts w:ascii="Times New Roman" w:hAnsi="Times New Roman" w:cs="Times New Roman"/>
          <w:sz w:val="24"/>
          <w:szCs w:val="24"/>
        </w:rPr>
        <w:t xml:space="preserve">6. Для подтверждения права на льготы по уплате налога налогоплательщики, указанные в пункте 5 настоящего решения, не </w:t>
      </w:r>
      <w:proofErr w:type="gramStart"/>
      <w:r w:rsidRPr="00042CC9">
        <w:rPr>
          <w:rFonts w:ascii="Times New Roman" w:hAnsi="Times New Roman" w:cs="Times New Roman"/>
          <w:sz w:val="24"/>
          <w:szCs w:val="24"/>
        </w:rPr>
        <w:t>позднее  1</w:t>
      </w:r>
      <w:proofErr w:type="gramEnd"/>
      <w:r w:rsidRPr="00042CC9">
        <w:rPr>
          <w:rFonts w:ascii="Times New Roman" w:hAnsi="Times New Roman" w:cs="Times New Roman"/>
          <w:sz w:val="24"/>
          <w:szCs w:val="24"/>
        </w:rPr>
        <w:t xml:space="preserve"> февраля года, следующего за истекшим налоговым периодом, представляют в налоговый орган по месту нахождения земельного участка следующие документы:</w:t>
      </w:r>
    </w:p>
    <w:p w:rsidR="00042CC9" w:rsidRPr="00042CC9" w:rsidRDefault="00042CC9" w:rsidP="00042C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CC9">
        <w:rPr>
          <w:rFonts w:ascii="Times New Roman" w:hAnsi="Times New Roman" w:cs="Times New Roman"/>
          <w:sz w:val="24"/>
          <w:szCs w:val="24"/>
        </w:rPr>
        <w:t>1) заявление о предоставлении льготы;</w:t>
      </w:r>
    </w:p>
    <w:p w:rsidR="00042CC9" w:rsidRPr="00042CC9" w:rsidRDefault="00042CC9" w:rsidP="00042C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CC9">
        <w:rPr>
          <w:rFonts w:ascii="Times New Roman" w:hAnsi="Times New Roman" w:cs="Times New Roman"/>
          <w:sz w:val="24"/>
          <w:szCs w:val="24"/>
        </w:rPr>
        <w:t>2) документы, подтверждающие право на получение льготы.</w:t>
      </w:r>
    </w:p>
    <w:p w:rsidR="00042CC9" w:rsidRPr="00042CC9" w:rsidRDefault="00042CC9" w:rsidP="00042CC9">
      <w:pPr>
        <w:ind w:firstLine="709"/>
        <w:jc w:val="both"/>
      </w:pPr>
      <w:r w:rsidRPr="00042CC9">
        <w:t>7. Настоящее решение  подлежит официальному опубликованию.</w:t>
      </w:r>
    </w:p>
    <w:p w:rsidR="00042CC9" w:rsidRPr="00042CC9" w:rsidRDefault="00042CC9" w:rsidP="00042CC9">
      <w:pPr>
        <w:ind w:firstLine="709"/>
        <w:jc w:val="both"/>
      </w:pPr>
      <w:r w:rsidRPr="00042CC9">
        <w:t>8. Признать утратившими силу:</w:t>
      </w:r>
    </w:p>
    <w:p w:rsidR="00042CC9" w:rsidRPr="00042CC9" w:rsidRDefault="00042CC9" w:rsidP="00D61548">
      <w:pPr>
        <w:ind w:firstLine="709"/>
        <w:jc w:val="both"/>
      </w:pPr>
      <w:r w:rsidRPr="00042CC9">
        <w:t xml:space="preserve">Решение Совета </w:t>
      </w:r>
      <w:proofErr w:type="spellStart"/>
      <w:r w:rsidRPr="00042CC9">
        <w:t>Толпаро</w:t>
      </w:r>
      <w:r w:rsidR="00D61548">
        <w:t>вского</w:t>
      </w:r>
      <w:proofErr w:type="spellEnd"/>
      <w:r w:rsidR="00D61548">
        <w:t xml:space="preserve"> сельского поселения от 25.12.2015 г. № 108 « О земельном налоге  на территории  муниципального образования «</w:t>
      </w:r>
      <w:proofErr w:type="spellStart"/>
      <w:r w:rsidR="00D61548">
        <w:t>Толпаровское</w:t>
      </w:r>
      <w:proofErr w:type="spellEnd"/>
      <w:r w:rsidR="00D61548">
        <w:t xml:space="preserve"> сельское поселение»»</w:t>
      </w:r>
      <w:r w:rsidRPr="00042CC9">
        <w:t xml:space="preserve">» </w:t>
      </w:r>
    </w:p>
    <w:p w:rsidR="00042CC9" w:rsidRPr="00042CC9" w:rsidRDefault="00042CC9" w:rsidP="00042CC9">
      <w:pPr>
        <w:ind w:firstLine="709"/>
        <w:jc w:val="both"/>
      </w:pPr>
      <w:r w:rsidRPr="00042CC9">
        <w:t>9.Настоящее решение вступает в силу не ранее чем по истечении одного месяца со дня его официального опубли</w:t>
      </w:r>
      <w:r w:rsidR="00D61548">
        <w:t>кования и не ранее 1 января 2018</w:t>
      </w:r>
      <w:r w:rsidRPr="00042CC9">
        <w:t xml:space="preserve"> года.</w:t>
      </w:r>
    </w:p>
    <w:p w:rsidR="00042CC9" w:rsidRDefault="00042CC9"/>
    <w:p w:rsidR="00042CC9" w:rsidRDefault="00042CC9"/>
    <w:p w:rsidR="00042CC9" w:rsidRDefault="00042CC9"/>
    <w:p w:rsidR="00042CC9" w:rsidRDefault="00042CC9"/>
    <w:p w:rsidR="00042CC9" w:rsidRPr="00E42692" w:rsidRDefault="00042CC9" w:rsidP="00042CC9">
      <w:pPr>
        <w:ind w:left="360"/>
        <w:rPr>
          <w:szCs w:val="28"/>
        </w:rPr>
      </w:pPr>
      <w:r w:rsidRPr="00E42692">
        <w:rPr>
          <w:szCs w:val="28"/>
        </w:rPr>
        <w:t xml:space="preserve">Председатель Совета, </w:t>
      </w:r>
    </w:p>
    <w:p w:rsidR="00042CC9" w:rsidRPr="00E42692" w:rsidRDefault="00042CC9" w:rsidP="00042CC9">
      <w:pPr>
        <w:ind w:left="360"/>
        <w:rPr>
          <w:szCs w:val="28"/>
        </w:rPr>
      </w:pPr>
      <w:r w:rsidRPr="00E42692">
        <w:rPr>
          <w:szCs w:val="28"/>
        </w:rPr>
        <w:t xml:space="preserve">Глава </w:t>
      </w:r>
      <w:proofErr w:type="spellStart"/>
      <w:r w:rsidRPr="00E42692">
        <w:rPr>
          <w:szCs w:val="28"/>
        </w:rPr>
        <w:t>Толпаровского</w:t>
      </w:r>
      <w:proofErr w:type="spellEnd"/>
      <w:r w:rsidRPr="00E42692">
        <w:rPr>
          <w:szCs w:val="28"/>
        </w:rPr>
        <w:t xml:space="preserve"> сельского поселения                                                    А.И. Романов</w:t>
      </w:r>
    </w:p>
    <w:p w:rsidR="00042CC9" w:rsidRPr="00042CC9" w:rsidRDefault="00042CC9"/>
    <w:sectPr w:rsidR="00042CC9" w:rsidRPr="00042CC9" w:rsidSect="00EB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CC9"/>
    <w:rsid w:val="00036CB3"/>
    <w:rsid w:val="00037A8A"/>
    <w:rsid w:val="00042CC9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E556F"/>
    <w:rsid w:val="001F4329"/>
    <w:rsid w:val="001F6A15"/>
    <w:rsid w:val="00210CE2"/>
    <w:rsid w:val="00222544"/>
    <w:rsid w:val="00277767"/>
    <w:rsid w:val="002B7C7F"/>
    <w:rsid w:val="002C69A7"/>
    <w:rsid w:val="002E1E37"/>
    <w:rsid w:val="002F448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95EF4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61548"/>
    <w:rsid w:val="00D85011"/>
    <w:rsid w:val="00DA6FA7"/>
    <w:rsid w:val="00DB193D"/>
    <w:rsid w:val="00DD4764"/>
    <w:rsid w:val="00E04EA9"/>
    <w:rsid w:val="00E13E45"/>
    <w:rsid w:val="00E17274"/>
    <w:rsid w:val="00EB5361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69272-095E-4A0A-AD82-011586B7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C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E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E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C3ECE-286B-435E-A890-D851E80B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2017-09-25T07:34:00Z</cp:lastPrinted>
  <dcterms:created xsi:type="dcterms:W3CDTF">2017-08-02T07:46:00Z</dcterms:created>
  <dcterms:modified xsi:type="dcterms:W3CDTF">2017-09-25T07:34:00Z</dcterms:modified>
</cp:coreProperties>
</file>