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4EC4" w14:textId="77777777" w:rsidR="001250F2" w:rsidRPr="001250F2" w:rsidRDefault="001250F2" w:rsidP="001250F2">
      <w:pPr>
        <w:jc w:val="center"/>
        <w:rPr>
          <w:rFonts w:ascii="Times New Roman" w:hAnsi="Times New Roman"/>
          <w:b/>
          <w:lang w:val="ru-RU"/>
        </w:rPr>
      </w:pPr>
      <w:r w:rsidRPr="001250F2">
        <w:rPr>
          <w:rFonts w:ascii="Times New Roman" w:hAnsi="Times New Roman"/>
          <w:b/>
          <w:lang w:val="ru-RU"/>
        </w:rPr>
        <w:t>МУНИЦИПАЛЬНОЕ ОБРАЗОВАНИЕ ТОЛПАРОВСКОЕ СЕЛЬСКОЕ ПОСЕЛЕНИЕ</w:t>
      </w:r>
    </w:p>
    <w:p w14:paraId="259C8022" w14:textId="77777777" w:rsidR="001250F2" w:rsidRPr="001250F2" w:rsidRDefault="001250F2" w:rsidP="001250F2">
      <w:pPr>
        <w:jc w:val="center"/>
        <w:rPr>
          <w:rFonts w:ascii="Times New Roman" w:hAnsi="Times New Roman"/>
          <w:b/>
          <w:lang w:val="ru-RU"/>
        </w:rPr>
      </w:pPr>
      <w:r w:rsidRPr="001250F2">
        <w:rPr>
          <w:rFonts w:ascii="Times New Roman" w:hAnsi="Times New Roman"/>
          <w:b/>
          <w:lang w:val="ru-RU"/>
        </w:rPr>
        <w:t>КАРГАСОКСКИЙ РАЙОН</w:t>
      </w:r>
    </w:p>
    <w:p w14:paraId="7FEC6466" w14:textId="77777777" w:rsidR="001250F2" w:rsidRPr="001250F2" w:rsidRDefault="001250F2" w:rsidP="001250F2">
      <w:pPr>
        <w:jc w:val="center"/>
        <w:rPr>
          <w:rFonts w:ascii="Times New Roman" w:hAnsi="Times New Roman"/>
          <w:b/>
          <w:lang w:val="ru-RU"/>
        </w:rPr>
      </w:pPr>
      <w:r w:rsidRPr="001250F2">
        <w:rPr>
          <w:rFonts w:ascii="Times New Roman" w:hAnsi="Times New Roman"/>
          <w:b/>
          <w:lang w:val="ru-RU"/>
        </w:rPr>
        <w:t>ТОМСКАЯ ОБЛАСТЬ</w:t>
      </w:r>
    </w:p>
    <w:p w14:paraId="2AD4AB45" w14:textId="77777777" w:rsidR="001250F2" w:rsidRPr="001250F2" w:rsidRDefault="001250F2" w:rsidP="001250F2">
      <w:pPr>
        <w:jc w:val="center"/>
        <w:rPr>
          <w:rFonts w:ascii="Times New Roman" w:hAnsi="Times New Roman"/>
          <w:b/>
          <w:lang w:val="ru-RU"/>
        </w:rPr>
      </w:pPr>
      <w:r w:rsidRPr="001250F2">
        <w:rPr>
          <w:rFonts w:ascii="Times New Roman" w:hAnsi="Times New Roman"/>
          <w:b/>
          <w:lang w:val="ru-RU"/>
        </w:rPr>
        <w:t>МУНИЦИПАЛЬНОЕ КАЗЕННОЕ УЧРЕЖДЕНИЕ</w:t>
      </w:r>
    </w:p>
    <w:p w14:paraId="3BBB469D" w14:textId="77777777" w:rsidR="001250F2" w:rsidRPr="001250F2" w:rsidRDefault="001250F2" w:rsidP="001250F2">
      <w:pPr>
        <w:jc w:val="center"/>
        <w:rPr>
          <w:rFonts w:ascii="Times New Roman" w:hAnsi="Times New Roman"/>
          <w:b/>
          <w:lang w:val="ru-RU"/>
        </w:rPr>
      </w:pPr>
      <w:r w:rsidRPr="001250F2">
        <w:rPr>
          <w:rFonts w:ascii="Times New Roman" w:hAnsi="Times New Roman"/>
          <w:b/>
          <w:lang w:val="ru-RU"/>
        </w:rPr>
        <w:t>«СОВЕТ ТОЛПАРОВСКОГО СЕЛЬСКОГО ПОСЕЛЕНИЯ»</w:t>
      </w:r>
    </w:p>
    <w:p w14:paraId="411C74A1" w14:textId="6C7E4D61" w:rsidR="00EF62B1" w:rsidRDefault="001250F2" w:rsidP="001250F2">
      <w:pPr>
        <w:jc w:val="center"/>
        <w:rPr>
          <w:rFonts w:ascii="Times New Roman" w:hAnsi="Times New Roman"/>
          <w:b/>
          <w:lang w:val="ru-RU"/>
        </w:rPr>
      </w:pPr>
      <w:r w:rsidRPr="001250F2">
        <w:rPr>
          <w:rFonts w:ascii="Times New Roman" w:hAnsi="Times New Roman"/>
          <w:b/>
          <w:lang w:val="ru-RU"/>
        </w:rPr>
        <w:t>Пятого созыва</w:t>
      </w:r>
    </w:p>
    <w:p w14:paraId="7BB32212" w14:textId="070C7D7B" w:rsidR="00EF62B1" w:rsidRPr="001250F2" w:rsidRDefault="001250F2" w:rsidP="001250F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РЕШЕНИЕ</w:t>
      </w:r>
      <w:r w:rsidR="00EF62B1" w:rsidRPr="00143EB1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                                                                                                                     </w:t>
      </w:r>
    </w:p>
    <w:p w14:paraId="222F07B9" w14:textId="539093AE" w:rsidR="009852F2" w:rsidRPr="00143EB1" w:rsidRDefault="001250F2" w:rsidP="009852F2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07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B6051C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B6051C" w:rsidRPr="00143EB1">
        <w:rPr>
          <w:rFonts w:ascii="Times New Roman" w:hAnsi="Times New Roman" w:cs="Times New Roman"/>
          <w:sz w:val="18"/>
          <w:szCs w:val="18"/>
          <w:lang w:val="ru-RU"/>
        </w:rPr>
        <w:t>2024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№  </w:t>
      </w:r>
      <w:r>
        <w:rPr>
          <w:rFonts w:ascii="Times New Roman" w:hAnsi="Times New Roman" w:cs="Times New Roman"/>
          <w:sz w:val="18"/>
          <w:szCs w:val="18"/>
          <w:lang w:val="ru-RU"/>
        </w:rPr>
        <w:t>46</w:t>
      </w:r>
      <w:proofErr w:type="gram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</w:p>
    <w:p w14:paraId="01480F5D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Об отчете муниципального казенного учреждения</w:t>
      </w:r>
      <w:r w:rsidR="00B6051C" w:rsidRPr="00143EB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lang w:val="ru-RU"/>
        </w:rPr>
        <w:t>« Администрация</w:t>
      </w:r>
      <w:proofErr w:type="gramEnd"/>
      <w:r w:rsidRPr="00143E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</w:t>
      </w:r>
    </w:p>
    <w:p w14:paraId="44821D61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поселения» об исполнении бюджета муниципального</w:t>
      </w:r>
      <w:r w:rsidR="00B6051C" w:rsidRPr="00143EB1">
        <w:rPr>
          <w:rFonts w:ascii="Times New Roman" w:hAnsi="Times New Roman" w:cs="Times New Roman"/>
          <w:lang w:val="ru-RU"/>
        </w:rPr>
        <w:t xml:space="preserve"> </w:t>
      </w:r>
      <w:r w:rsidRPr="00143EB1">
        <w:rPr>
          <w:rFonts w:ascii="Times New Roman" w:hAnsi="Times New Roman" w:cs="Times New Roman"/>
          <w:lang w:val="ru-RU"/>
        </w:rPr>
        <w:t xml:space="preserve">образования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сельское поселение</w:t>
      </w:r>
    </w:p>
    <w:p w14:paraId="4EADEDBA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  <w:proofErr w:type="spellStart"/>
      <w:r w:rsidRPr="00143EB1">
        <w:rPr>
          <w:rFonts w:ascii="Times New Roman" w:hAnsi="Times New Roman" w:cs="Times New Roman"/>
          <w:lang w:val="ru-RU" w:eastAsia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lang w:val="ru-RU" w:eastAsia="ru-RU"/>
        </w:rPr>
        <w:t xml:space="preserve"> </w:t>
      </w:r>
      <w:r w:rsidR="00B6051C" w:rsidRPr="00143EB1">
        <w:rPr>
          <w:rFonts w:ascii="Times New Roman" w:hAnsi="Times New Roman" w:cs="Times New Roman"/>
          <w:lang w:val="ru-RU" w:eastAsia="ru-RU"/>
        </w:rPr>
        <w:t xml:space="preserve">района Томской области </w:t>
      </w:r>
      <w:proofErr w:type="gramStart"/>
      <w:r w:rsidR="00B6051C" w:rsidRPr="00143EB1">
        <w:rPr>
          <w:rFonts w:ascii="Times New Roman" w:hAnsi="Times New Roman" w:cs="Times New Roman"/>
          <w:lang w:val="ru-RU" w:eastAsia="ru-RU"/>
        </w:rPr>
        <w:t>за  2023</w:t>
      </w:r>
      <w:proofErr w:type="gramEnd"/>
      <w:r w:rsidRPr="00143EB1">
        <w:rPr>
          <w:rFonts w:ascii="Times New Roman" w:hAnsi="Times New Roman" w:cs="Times New Roman"/>
          <w:lang w:val="ru-RU" w:eastAsia="ru-RU"/>
        </w:rPr>
        <w:t xml:space="preserve"> год</w:t>
      </w:r>
    </w:p>
    <w:p w14:paraId="0185D58F" w14:textId="77777777" w:rsidR="00BF0F14" w:rsidRPr="00143EB1" w:rsidRDefault="00BF0F14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</w:p>
    <w:p w14:paraId="065E9263" w14:textId="77777777" w:rsidR="009852F2" w:rsidRPr="00143EB1" w:rsidRDefault="00C30E15" w:rsidP="00BF0F14">
      <w:pPr>
        <w:pStyle w:val="a4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lang w:val="ru-RU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9852F2" w:rsidRPr="00143EB1">
        <w:rPr>
          <w:rFonts w:ascii="Times New Roman" w:hAnsi="Times New Roman" w:cs="Times New Roman"/>
          <w:lang w:val="ru-RU"/>
        </w:rPr>
        <w:t>сельское  поселение</w:t>
      </w:r>
      <w:proofErr w:type="gramEnd"/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Каргасокского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раойна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Томской области  за </w:t>
      </w:r>
      <w:r w:rsidR="00B6051C" w:rsidRPr="00143EB1">
        <w:rPr>
          <w:rFonts w:ascii="Times New Roman" w:hAnsi="Times New Roman" w:cs="Times New Roman"/>
          <w:lang w:val="ru-RU"/>
        </w:rPr>
        <w:t xml:space="preserve"> 2023</w:t>
      </w:r>
      <w:r w:rsidR="009852F2" w:rsidRPr="00143EB1">
        <w:rPr>
          <w:rFonts w:ascii="Times New Roman" w:hAnsi="Times New Roman" w:cs="Times New Roman"/>
          <w:lang w:val="ru-RU"/>
        </w:rPr>
        <w:t xml:space="preserve"> год</w:t>
      </w:r>
    </w:p>
    <w:p w14:paraId="7522A5B9" w14:textId="77777777" w:rsidR="009852F2" w:rsidRPr="00143EB1" w:rsidRDefault="009852F2" w:rsidP="009852F2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Совет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РЕШИЛ:</w:t>
      </w:r>
    </w:p>
    <w:p w14:paraId="4D3C93AA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1.Утвердить отчет об исполнении бюджета:</w:t>
      </w:r>
    </w:p>
    <w:p w14:paraId="27F9B91A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доходов бюджета сельско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го поселения в сумме 35</w:t>
      </w:r>
      <w:r w:rsidR="00FA14AF" w:rsidRPr="00143EB1">
        <w:rPr>
          <w:rFonts w:ascii="Times New Roman" w:hAnsi="Times New Roman" w:cs="Times New Roman"/>
          <w:sz w:val="18"/>
          <w:szCs w:val="18"/>
        </w:rPr>
        <w:t> 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162 946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рублей 33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копе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йки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323ED3D7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расходов бюджет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а сельского поселения 34</w:t>
      </w:r>
      <w:r w:rsidR="00FA14AF" w:rsidRPr="00143EB1">
        <w:rPr>
          <w:rFonts w:ascii="Times New Roman" w:hAnsi="Times New Roman" w:cs="Times New Roman"/>
          <w:sz w:val="18"/>
          <w:szCs w:val="18"/>
        </w:rPr>
        <w:t> 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866 </w:t>
      </w:r>
      <w:proofErr w:type="gramStart"/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513  рублей</w:t>
      </w:r>
      <w:proofErr w:type="gramEnd"/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52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копейки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2F51BE31" w14:textId="77777777" w:rsidR="009852F2" w:rsidRPr="00143EB1" w:rsidRDefault="00D41F83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-профицит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бюджета  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296</w:t>
      </w:r>
      <w:proofErr w:type="gramEnd"/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432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рубля 81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копей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6DFA2488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2. Утвердить:</w:t>
      </w:r>
    </w:p>
    <w:p w14:paraId="3058613B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доходов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за  2023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, согласно приложению 1 к настоящему решению;</w:t>
      </w:r>
    </w:p>
    <w:p w14:paraId="4996D698" w14:textId="77777777" w:rsidR="009852F2" w:rsidRPr="00143EB1" w:rsidRDefault="00B408A3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 доходы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</w:t>
      </w:r>
      <w:proofErr w:type="spell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сельского  по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>селения</w:t>
      </w:r>
      <w:proofErr w:type="gramEnd"/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кодам класс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ификации доходов бюджета на 2023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2 к настоящему решению;</w:t>
      </w:r>
    </w:p>
    <w:p w14:paraId="3AB36DF8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  исполнение </w:t>
      </w:r>
      <w:proofErr w:type="gramStart"/>
      <w:r w:rsidR="00B408A3" w:rsidRPr="00143EB1">
        <w:rPr>
          <w:rFonts w:ascii="Times New Roman" w:hAnsi="Times New Roman" w:cs="Times New Roman"/>
          <w:sz w:val="18"/>
          <w:szCs w:val="18"/>
          <w:lang w:val="ru-RU"/>
        </w:rPr>
        <w:t>расходов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бюджета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>ения по функциональной ст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руктуре расходов бюджета за 2023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согласно приложению 3 к настоящему решению;</w:t>
      </w:r>
    </w:p>
    <w:p w14:paraId="108E9A63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</w:t>
      </w:r>
      <w:r w:rsidR="00B408A3" w:rsidRPr="00143EB1">
        <w:rPr>
          <w:rFonts w:ascii="Times New Roman" w:hAnsi="Times New Roman" w:cs="Times New Roman"/>
          <w:sz w:val="18"/>
          <w:szCs w:val="18"/>
          <w:lang w:val="ru-RU"/>
        </w:rPr>
        <w:t>расходов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ведомственной структуре расходов бюджета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за  2023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согласно приложению 4 к настоящему решению;</w:t>
      </w:r>
    </w:p>
    <w:p w14:paraId="49C592E5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-источники финансирования дефицита бюджета муниципального образования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района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дефициты бюджета, классификации операций сектора гос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ударственного управления за 2023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согласно приложению 5 к настоящему решению;</w:t>
      </w:r>
    </w:p>
    <w:p w14:paraId="3BA1273F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-перечень объектов капитального ремонта объектов муниципальной собственности, финансируемых из бюджета поселения муниципального образования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</w:t>
      </w:r>
      <w:r w:rsidR="00D41F83" w:rsidRPr="00143EB1">
        <w:rPr>
          <w:rFonts w:ascii="Times New Roman" w:hAnsi="Times New Roman" w:cs="Times New Roman"/>
          <w:sz w:val="18"/>
          <w:szCs w:val="18"/>
          <w:lang w:val="ru-RU"/>
        </w:rPr>
        <w:t>вское</w:t>
      </w:r>
      <w:proofErr w:type="spellEnd"/>
      <w:r w:rsidR="00D41F83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района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Томской области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на 2023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год  согласно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приложению 6 к настоящему решению;</w:t>
      </w:r>
    </w:p>
    <w:p w14:paraId="306B5D60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-резервный фонд Администрации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по предупреждению, ликвидации чрезвычайных ситуаций и послед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ствий стихийных бедствий за 2023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год  согласно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приложению 7 к настоящему решению;</w:t>
      </w:r>
    </w:p>
    <w:p w14:paraId="21E9FC46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-отчет о реализации муници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пальных целевых программ за 2023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согласно приложению 8 к настоящему решению.</w:t>
      </w:r>
    </w:p>
    <w:p w14:paraId="287FDF73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3. Настоящее решение обнародовать и разместить на сайте Администрации </w:t>
      </w:r>
      <w:proofErr w:type="spell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в сети «Интернет»</w:t>
      </w:r>
    </w:p>
    <w:p w14:paraId="4CAC0655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E7BD69F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FE5999B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642B549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8319399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0F84BDF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0836415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BB03E7F" w14:textId="77777777" w:rsidR="0054175E" w:rsidRPr="00143EB1" w:rsidRDefault="0054175E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35A3C85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7D07E81" w14:textId="7D024491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Председатель Совета </w:t>
      </w:r>
      <w:r w:rsidR="00AD29E4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Л.И.</w:t>
      </w:r>
      <w:r w:rsidR="008F1FD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D29E4" w:rsidRPr="00143EB1">
        <w:rPr>
          <w:rFonts w:ascii="Times New Roman" w:hAnsi="Times New Roman" w:cs="Times New Roman"/>
          <w:sz w:val="18"/>
          <w:szCs w:val="18"/>
          <w:lang w:val="ru-RU"/>
        </w:rPr>
        <w:t>Гаврилова</w:t>
      </w:r>
    </w:p>
    <w:p w14:paraId="5491D994" w14:textId="0536829F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7A54DDE0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4D0D5C9" w14:textId="77777777" w:rsidR="006B33E2" w:rsidRPr="00143EB1" w:rsidRDefault="006B33E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7AA639C9" w14:textId="77777777" w:rsidR="00BF0F14" w:rsidRPr="00143EB1" w:rsidRDefault="00BF0F14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5603D5F2" w14:textId="77777777" w:rsidR="00BF0F14" w:rsidRPr="00143EB1" w:rsidRDefault="00BF0F14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C337D8D" w14:textId="77777777" w:rsidR="009852F2" w:rsidRPr="00143EB1" w:rsidRDefault="009852F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0E6485DC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416FF14F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Приложение  №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1 </w:t>
      </w:r>
    </w:p>
    <w:p w14:paraId="7E8939DD" w14:textId="77777777" w:rsidR="00B040B6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  <w:proofErr w:type="gramEnd"/>
    </w:p>
    <w:p w14:paraId="717DCF24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</w:p>
    <w:p w14:paraId="02807BA9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поселения</w:t>
      </w:r>
    </w:p>
    <w:p w14:paraId="1614C54F" w14:textId="54E03D89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от   </w:t>
      </w:r>
      <w:bookmarkStart w:id="0" w:name="_Hlk168646471"/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.2024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  <w:bookmarkEnd w:id="0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35E2230C" w14:textId="77777777" w:rsidR="009A51C8" w:rsidRPr="00143EB1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9A51C8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3F674872" w14:textId="77777777" w:rsidR="009A51C8" w:rsidRPr="00143EB1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доходов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кодам видов, подвидов доходов, классификации операций сектора государственного управления, относящи</w:t>
      </w:r>
      <w:r w:rsidR="00C21E4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мс</w:t>
      </w:r>
      <w:r w:rsidR="00541BB8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я  к доходам  бюджета  за </w:t>
      </w:r>
      <w:r w:rsidR="00FA14AF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2023</w:t>
      </w:r>
      <w:r w:rsidR="009852F2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год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43EB1" w14:paraId="739DC54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0305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CD35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D6D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560DE11F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дохода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4C48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  <w:proofErr w:type="spellEnd"/>
          </w:p>
          <w:p w14:paraId="3AB5672F" w14:textId="77777777" w:rsidR="009A51C8" w:rsidRPr="00143EB1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24ADE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proofErr w:type="spellEnd"/>
            <w:r w:rsidR="00FA14A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A14A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="00FA14A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C21E4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C21E4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47D2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spellEnd"/>
          </w:p>
          <w:p w14:paraId="428423A6" w14:textId="77777777" w:rsidR="009A51C8" w:rsidRPr="00143EB1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="00FA14A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C21E4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C21E4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6168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9A51C8" w:rsidRPr="00143EB1" w14:paraId="042FE62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E4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8ED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54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67CC" w14:textId="77777777" w:rsidR="009A51C8" w:rsidRPr="00143EB1" w:rsidRDefault="00C347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2907887,00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D49F" w14:textId="77777777" w:rsidR="009A51C8" w:rsidRPr="00143EB1" w:rsidRDefault="00056336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2757526</w:t>
            </w:r>
            <w:r w:rsidR="00C34790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DDF6" w14:textId="77777777" w:rsidR="009A51C8" w:rsidRPr="00143EB1" w:rsidRDefault="00C34790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94,83</w:t>
            </w:r>
          </w:p>
        </w:tc>
      </w:tr>
      <w:tr w:rsidR="009A51C8" w:rsidRPr="00143EB1" w14:paraId="10273B4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6FEF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E58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9E1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088E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1EA2" w14:textId="77777777" w:rsidR="009A51C8" w:rsidRPr="00143EB1" w:rsidRDefault="00F72267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456195,01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E7D3" w14:textId="77777777" w:rsidR="009A51C8" w:rsidRPr="00143EB1" w:rsidRDefault="00F72267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100,88</w:t>
            </w:r>
          </w:p>
        </w:tc>
      </w:tr>
      <w:tr w:rsidR="009A51C8" w:rsidRPr="00143EB1" w14:paraId="5149CD5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0FE5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918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02C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уплаты акцизов на дизельное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топливо,  подлежащие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757D" w14:textId="77777777" w:rsidR="009A51C8" w:rsidRPr="00143EB1" w:rsidRDefault="00AD4565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1FC3" w14:textId="77777777" w:rsidR="009A51C8" w:rsidRPr="00143EB1" w:rsidRDefault="00AD456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236379,54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7680" w14:textId="77777777" w:rsidR="009A51C8" w:rsidRPr="00143EB1" w:rsidRDefault="00F7226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101,4</w:t>
            </w:r>
            <w:r w:rsidR="00C30E15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9A51C8" w:rsidRPr="00143EB1" w14:paraId="7F214F3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547A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7AB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0F9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</w:t>
            </w:r>
            <w:proofErr w:type="gramEnd"/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5F7B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CCCD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8328" w14:textId="77777777" w:rsidR="009A51C8" w:rsidRPr="00143EB1" w:rsidRDefault="00F7226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102,88</w:t>
            </w:r>
          </w:p>
        </w:tc>
      </w:tr>
      <w:tr w:rsidR="009A51C8" w:rsidRPr="00143EB1" w14:paraId="7EAE1C1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38AA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AE71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1957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уплаты акцизов на автомобильный бензин,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</w:t>
            </w:r>
            <w:proofErr w:type="gramEnd"/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F4D9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054C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244316,61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EDA2" w14:textId="77777777" w:rsidR="009A51C8" w:rsidRPr="00143EB1" w:rsidRDefault="00F7226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100,21</w:t>
            </w:r>
          </w:p>
        </w:tc>
      </w:tr>
      <w:tr w:rsidR="009A51C8" w:rsidRPr="00143EB1" w14:paraId="315FDD1D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A00E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231C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C3E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Доходы от уплаты акцизов на прямогонный бензин,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</w:t>
            </w:r>
            <w:proofErr w:type="gramEnd"/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9A37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EA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-25735,70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2518" w14:textId="77777777" w:rsidR="009A51C8" w:rsidRPr="00143EB1" w:rsidRDefault="00F7226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99,75</w:t>
            </w:r>
          </w:p>
        </w:tc>
      </w:tr>
      <w:tr w:rsidR="009A51C8" w:rsidRPr="00143EB1" w14:paraId="7BE141E5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81BE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388D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73F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45DC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EA2E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1245885,81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B7DC" w14:textId="77777777" w:rsidR="009A51C8" w:rsidRPr="00143EB1" w:rsidRDefault="00F72267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88,99</w:t>
            </w:r>
          </w:p>
        </w:tc>
      </w:tr>
      <w:tr w:rsidR="009A51C8" w:rsidRPr="00143EB1" w14:paraId="152A1BE6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D94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0CEE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E85E1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43EB1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DC48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9A44D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0F84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F775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 со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статьями 227, 227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1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2A87" w14:textId="77777777" w:rsidR="00655887" w:rsidRPr="00143EB1" w:rsidRDefault="00F72267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1399979,00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73F5" w14:textId="77777777" w:rsidR="009A51C8" w:rsidRPr="00143EB1" w:rsidRDefault="00F7226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1245865,01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3B98" w14:textId="77777777" w:rsidR="009A51C8" w:rsidRPr="00143EB1" w:rsidRDefault="00F7226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88,99</w:t>
            </w:r>
          </w:p>
        </w:tc>
      </w:tr>
      <w:tr w:rsidR="00D34131" w:rsidRPr="00143EB1" w14:paraId="5384D97C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0CB1" w14:textId="77777777" w:rsidR="00D34131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9660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C3EF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>лицами,  в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603E" w14:textId="77777777" w:rsidR="00D34131" w:rsidRPr="00143EB1" w:rsidRDefault="00F72267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221C" w14:textId="77777777" w:rsidR="00D34131" w:rsidRPr="00143EB1" w:rsidRDefault="00F72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621E" w14:textId="77777777" w:rsidR="00D34131" w:rsidRPr="00143EB1" w:rsidRDefault="00F722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</w:tr>
      <w:tr w:rsidR="00FD3CB9" w:rsidRPr="00143EB1" w14:paraId="6B2AB1A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59E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471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0CF5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02A7" w14:textId="77777777" w:rsidR="00FD3CB9" w:rsidRPr="00143EB1" w:rsidRDefault="00F72267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66A7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71453,72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1866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89,</w:t>
            </w:r>
            <w:r w:rsidR="00C05570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FD3CB9" w:rsidRPr="00143EB1" w14:paraId="2EB253E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5BF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FBC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1A8C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71DB" w14:textId="77777777" w:rsidR="00FD3CB9" w:rsidRPr="00143EB1" w:rsidRDefault="00F72267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C848" w14:textId="77777777" w:rsidR="00FD3CB9" w:rsidRPr="00143EB1" w:rsidRDefault="00F7226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71287,72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5750" w14:textId="77777777" w:rsidR="00FD3CB9" w:rsidRPr="00143EB1" w:rsidRDefault="00F7226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89,67</w:t>
            </w:r>
          </w:p>
        </w:tc>
      </w:tr>
      <w:tr w:rsidR="00FD3CB9" w:rsidRPr="00143EB1" w14:paraId="7905EFD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B05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B11F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D9C0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B9B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E814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29A0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9D1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имущество физических лиц,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взимаемый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3F92" w14:textId="77777777" w:rsidR="00FD3CB9" w:rsidRPr="00143EB1" w:rsidRDefault="00F7226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9C4E" w14:textId="77777777" w:rsidR="00FD3CB9" w:rsidRPr="00143EB1" w:rsidRDefault="00F7226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71287,72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3520" w14:textId="77777777" w:rsidR="00FD3CB9" w:rsidRPr="00143EB1" w:rsidRDefault="00F7226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89,67</w:t>
            </w:r>
          </w:p>
        </w:tc>
      </w:tr>
      <w:tr w:rsidR="00FD3CB9" w:rsidRPr="00143EB1" w14:paraId="36462B9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84BC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0FB7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BD37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C9BD" w14:textId="77777777" w:rsidR="00FD3CB9" w:rsidRPr="00143EB1" w:rsidRDefault="00F72267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1AB8" w14:textId="77777777" w:rsidR="00FD3CB9" w:rsidRPr="00143EB1" w:rsidRDefault="00F72267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F47C" w14:textId="77777777" w:rsidR="00FD3CB9" w:rsidRPr="00143EB1" w:rsidRDefault="00F72267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83,00</w:t>
            </w:r>
          </w:p>
        </w:tc>
      </w:tr>
      <w:tr w:rsidR="00FD3CB9" w:rsidRPr="00143EB1" w14:paraId="774D6FC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F589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57E4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BED7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Земельный налог с физических лиц, обладающих земельным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участком ,расположенным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FEFE" w14:textId="77777777" w:rsidR="00FD3CB9" w:rsidRPr="00143EB1" w:rsidRDefault="00F7226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3BA6" w14:textId="77777777" w:rsidR="00FD3CB9" w:rsidRPr="00143EB1" w:rsidRDefault="00F7226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464B" w14:textId="77777777" w:rsidR="00FD3CB9" w:rsidRPr="00143EB1" w:rsidRDefault="00F7226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</w:tr>
      <w:tr w:rsidR="00FD3CB9" w:rsidRPr="00143EB1" w14:paraId="726A492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1364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D05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CB4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9683" w14:textId="77777777" w:rsidR="00FD3CB9" w:rsidRPr="00143EB1" w:rsidRDefault="00C347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233D" w14:textId="77777777" w:rsidR="00FD3CB9" w:rsidRPr="00143EB1" w:rsidRDefault="00C347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BA8C" w14:textId="77777777" w:rsidR="00FD3CB9" w:rsidRPr="00143EB1" w:rsidRDefault="00C347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98,20</w:t>
            </w:r>
          </w:p>
        </w:tc>
      </w:tr>
      <w:tr w:rsidR="00FD3CB9" w:rsidRPr="00143EB1" w14:paraId="24E3AA3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25A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690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515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Государственная пошлина за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совершение  нотариальных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477B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2CB3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A1F9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98,20</w:t>
            </w:r>
          </w:p>
        </w:tc>
      </w:tr>
      <w:tr w:rsidR="00FD3CB9" w:rsidRPr="00143EB1" w14:paraId="30C28E3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FB3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84254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17F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80473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B79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ИМУЩЕСТВА,НАХОДЯЩЕГОСЯ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E94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970987,00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02D8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979081,59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F4B4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100,83</w:t>
            </w:r>
          </w:p>
        </w:tc>
      </w:tr>
      <w:tr w:rsidR="00FD3CB9" w:rsidRPr="00143EB1" w14:paraId="7CDC1C8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5C6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B5A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D60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2CD2A92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E6E8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121987,00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0C6C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121987,20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89A3" w14:textId="77777777" w:rsidR="00FD3CB9" w:rsidRPr="00143EB1" w:rsidRDefault="00C34790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143EB1" w14:paraId="09A91AB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AA6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39C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9E3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     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поступления  от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9767" w14:textId="77777777" w:rsidR="00FD3CB9" w:rsidRPr="00143EB1" w:rsidRDefault="00C34790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849000,00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0CF5" w14:textId="77777777" w:rsidR="00FD3CB9" w:rsidRPr="00143EB1" w:rsidRDefault="00C347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857094,39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D1DF" w14:textId="77777777" w:rsidR="00FD3CB9" w:rsidRPr="00143EB1" w:rsidRDefault="00C34790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100,95</w:t>
            </w:r>
          </w:p>
        </w:tc>
      </w:tr>
      <w:tr w:rsidR="00056336" w:rsidRPr="00143EB1" w14:paraId="1847D10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11D4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2D3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B635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C2A8" w14:textId="77777777" w:rsidR="00056336" w:rsidRPr="00143EB1" w:rsidRDefault="00056336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32405420,20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71BC" w14:textId="77777777" w:rsidR="00056336" w:rsidRPr="00143EB1" w:rsidRDefault="00056336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32405420,20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16CF" w14:textId="77777777" w:rsidR="00056336" w:rsidRPr="00143EB1" w:rsidRDefault="00056336" w:rsidP="00CE51EB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3A3F518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AF00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4D39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3C5B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БЕЗВЗМЕЗДНЫЕ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ПОСТУПЛЕНИЯ  ОТ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2ED2" w14:textId="77777777" w:rsidR="00056336" w:rsidRPr="00143EB1" w:rsidRDefault="00056336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32405420,20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1E3C" w14:textId="77777777" w:rsidR="00056336" w:rsidRPr="00143EB1" w:rsidRDefault="00056336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32405420,20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A582" w14:textId="77777777" w:rsidR="00056336" w:rsidRPr="00143EB1" w:rsidRDefault="0005633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45A164F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9810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667E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D0F4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1108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6575900,00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4B6D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6575900,00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879D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36DBC19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CDF2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91CE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8453" w14:textId="77777777" w:rsidR="00056336" w:rsidRPr="00143EB1" w:rsidRDefault="00056336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A9F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47FE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830F" w14:textId="77777777" w:rsidR="00056336" w:rsidRPr="00143EB1" w:rsidRDefault="00056336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0AE911DF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AD5" w14:textId="77777777" w:rsidR="00056336" w:rsidRPr="00143EB1" w:rsidRDefault="00056336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E577" w14:textId="77777777" w:rsidR="00056336" w:rsidRPr="00143EB1" w:rsidRDefault="00056336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8AFAB" w14:textId="77777777" w:rsidR="00056336" w:rsidRPr="00143EB1" w:rsidRDefault="00056336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F7C1" w14:textId="77777777" w:rsidR="00056336" w:rsidRPr="00143EB1" w:rsidRDefault="00056336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8FA3" w14:textId="77777777" w:rsidR="00056336" w:rsidRPr="00143EB1" w:rsidRDefault="00056336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58629,13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490A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58629,13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E2F7" w14:textId="77777777" w:rsidR="00056336" w:rsidRPr="00143EB1" w:rsidRDefault="00056336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092B5AB1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6052" w14:textId="77777777" w:rsidR="00056336" w:rsidRPr="00143EB1" w:rsidRDefault="00056336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E822" w14:textId="77777777" w:rsidR="00056336" w:rsidRPr="00143EB1" w:rsidRDefault="00056336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C189F" w14:textId="77777777" w:rsidR="00056336" w:rsidRPr="00143EB1" w:rsidRDefault="00056336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7569" w14:textId="77777777" w:rsidR="00056336" w:rsidRPr="00143EB1" w:rsidRDefault="00056336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1B7B" w14:textId="77777777" w:rsidR="00056336" w:rsidRPr="00143EB1" w:rsidRDefault="00056336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1683972,00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0B76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1683972,00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762D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3083A88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F092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AB1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101F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5B76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22961423,00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B4C6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22961423,00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1A53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6CD65B3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7292" w14:textId="77777777" w:rsidR="00056336" w:rsidRPr="00143EB1" w:rsidRDefault="00056336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21BB" w14:textId="77777777" w:rsidR="00056336" w:rsidRPr="00143EB1" w:rsidRDefault="00056336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E2D8" w14:textId="77777777" w:rsidR="00056336" w:rsidRPr="00143EB1" w:rsidRDefault="00056336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3F20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937B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206964,00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9BE5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1A491C5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EBBB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5B18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92CB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3EE0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378795,47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C01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378795,47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8A08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6151F73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06E0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82BD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4B74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3DC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AD25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1F56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788F959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C690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4F43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AC15" w14:textId="77777777" w:rsidR="00056336" w:rsidRPr="00143EB1" w:rsidRDefault="00056336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8D74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19936,60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5D3B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19936,60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5BDA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56336" w:rsidRPr="00143EB1" w14:paraId="72958B6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C3A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1CB9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9BE8" w14:textId="77777777" w:rsidR="00056336" w:rsidRPr="00143EB1" w:rsidRDefault="00056336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DDB0" w14:textId="77777777" w:rsidR="00056336" w:rsidRPr="00143EB1" w:rsidRDefault="00056336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35313307,20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6A93" w14:textId="77777777" w:rsidR="00056336" w:rsidRPr="00143EB1" w:rsidRDefault="00056336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35162946,33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67BD" w14:textId="77777777" w:rsidR="00056336" w:rsidRPr="00143EB1" w:rsidRDefault="00056336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99,57</w:t>
            </w:r>
          </w:p>
        </w:tc>
      </w:tr>
    </w:tbl>
    <w:p w14:paraId="6E130FFE" w14:textId="77777777" w:rsidR="00C035A0" w:rsidRPr="00143EB1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6C59680D" w14:textId="77777777" w:rsidR="00AB1204" w:rsidRPr="00143EB1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3CF9A067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F8B55A0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F60BC88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D2D8C58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76DC4C4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92260E7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6EC659F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0603473A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46D033F7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3C6677E7" w14:textId="77777777" w:rsidR="00767343" w:rsidRPr="00143EB1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4212A558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№ 2</w:t>
      </w:r>
    </w:p>
    <w:p w14:paraId="605E054C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43EB1">
        <w:rPr>
          <w:rFonts w:ascii="Times New Roman" w:hAnsi="Times New Roman" w:cs="Times New Roman"/>
          <w:sz w:val="18"/>
          <w:szCs w:val="18"/>
        </w:rPr>
        <w:t xml:space="preserve">к 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решению</w:t>
      </w:r>
      <w:proofErr w:type="spellEnd"/>
      <w:proofErr w:type="gram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Совета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1FE16C5" w14:textId="77777777" w:rsidR="00EF62B1" w:rsidRPr="008F1FDB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8F1FDB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8F1FDB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5BBC3518" w14:textId="756411F5" w:rsidR="00460ED4" w:rsidRPr="008F1FDB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F1FDB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</w:p>
    <w:p w14:paraId="5E4DB607" w14:textId="77777777" w:rsidR="00460ED4" w:rsidRPr="008F1FDB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F1FDB">
        <w:rPr>
          <w:rFonts w:ascii="Times New Roman" w:hAnsi="Times New Roman" w:cs="Times New Roman"/>
          <w:b/>
          <w:sz w:val="18"/>
          <w:szCs w:val="18"/>
          <w:lang w:val="ru-RU"/>
        </w:rPr>
        <w:t>Д</w:t>
      </w:r>
      <w:r w:rsidR="00460ED4" w:rsidRPr="008F1FDB">
        <w:rPr>
          <w:rFonts w:ascii="Times New Roman" w:hAnsi="Times New Roman" w:cs="Times New Roman"/>
          <w:b/>
          <w:sz w:val="18"/>
          <w:szCs w:val="18"/>
          <w:lang w:val="ru-RU"/>
        </w:rPr>
        <w:t>оходы</w:t>
      </w:r>
    </w:p>
    <w:p w14:paraId="664D225A" w14:textId="77777777" w:rsidR="00EF62B1" w:rsidRPr="00143EB1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кодам классификации доходов бюджета</w:t>
      </w:r>
      <w:r w:rsidR="009A328A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з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а </w:t>
      </w:r>
      <w:r w:rsidR="00C42880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56336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2023</w:t>
      </w:r>
      <w:r w:rsidR="00B6063B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</w:p>
    <w:p w14:paraId="382BC18B" w14:textId="77777777" w:rsidR="009A51C8" w:rsidRPr="00143EB1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Ру</w:t>
      </w:r>
      <w:r w:rsidR="00D62982" w:rsidRPr="00143EB1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143EB1" w14:paraId="6D75D3EE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CC17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  <w:proofErr w:type="spellEnd"/>
          </w:p>
          <w:p w14:paraId="5D1E329F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D44E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</w:t>
            </w:r>
            <w:proofErr w:type="spellEnd"/>
            <w:proofErr w:type="gramEnd"/>
          </w:p>
          <w:p w14:paraId="1E459D50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CBE5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  <w:proofErr w:type="spellEnd"/>
          </w:p>
          <w:p w14:paraId="6C8AF51E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056336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spellEnd"/>
            <w:r w:rsidR="00056336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7553F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553F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7384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spellEnd"/>
          </w:p>
          <w:p w14:paraId="225E4CEC" w14:textId="77777777" w:rsidR="009A51C8" w:rsidRPr="00143EB1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288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56336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proofErr w:type="gramEnd"/>
            <w:r w:rsidR="009A328A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553FF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B588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5A37A0" w:rsidRPr="00143EB1" w14:paraId="506B074D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5422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942A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D3BF" w14:textId="77777777" w:rsidR="005A37A0" w:rsidRPr="00143EB1" w:rsidRDefault="00056336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1931900,00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FA9D" w14:textId="77777777" w:rsidR="005A37A0" w:rsidRPr="00143EB1" w:rsidRDefault="00056336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1773534,54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23AA" w14:textId="77777777" w:rsidR="005A37A0" w:rsidRPr="00143EB1" w:rsidRDefault="00056336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91,80</w:t>
            </w:r>
          </w:p>
        </w:tc>
      </w:tr>
      <w:tr w:rsidR="005A37A0" w:rsidRPr="00143EB1" w14:paraId="44CF5A64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E6F2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A0D0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учреждение  «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2FAA" w14:textId="77777777" w:rsidR="005A37A0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33381407,20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060" w14:textId="77777777" w:rsidR="005A37A0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33389411,79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A0C5" w14:textId="77777777" w:rsidR="005A37A0" w:rsidRPr="00143EB1" w:rsidRDefault="000563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100,02</w:t>
            </w:r>
          </w:p>
        </w:tc>
      </w:tr>
      <w:tr w:rsidR="005A37A0" w:rsidRPr="00143EB1" w14:paraId="0A982D1B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8A57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78B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3477" w14:textId="77777777" w:rsidR="005A37A0" w:rsidRPr="00143EB1" w:rsidRDefault="00056336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35313307,20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9252" w14:textId="77777777" w:rsidR="005A37A0" w:rsidRPr="00143EB1" w:rsidRDefault="0043523B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35162946,33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2C81" w14:textId="77777777" w:rsidR="005A37A0" w:rsidRPr="00143EB1" w:rsidRDefault="0043523B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99,57</w:t>
            </w:r>
          </w:p>
        </w:tc>
      </w:tr>
    </w:tbl>
    <w:p w14:paraId="0B0708ED" w14:textId="77777777" w:rsidR="00CA125B" w:rsidRPr="00143EB1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7EE34B4" w14:textId="77777777" w:rsidR="00DF5462" w:rsidRPr="00143EB1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868B79A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4588375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2B80ABA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98058A3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D5419A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F42895D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69C7527" w14:textId="77777777" w:rsidR="00215BA5" w:rsidRPr="00143EB1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5B470DC4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FE805AC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132E7FCA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79E915DC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7DF8A2F0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68FC181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3FF567F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5A5F771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B127176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D977350" w14:textId="77777777" w:rsidR="00865047" w:rsidRPr="00143EB1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162FADCA" w14:textId="77777777" w:rsidR="00865047" w:rsidRPr="00143EB1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3E2ADD2C" w14:textId="77777777" w:rsidR="00865047" w:rsidRPr="00143EB1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0D73C312" w14:textId="77777777" w:rsidR="00215BA5" w:rsidRPr="00143EB1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14:paraId="2D0F341A" w14:textId="77777777" w:rsidR="00E438EB" w:rsidRPr="00143EB1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№ 3</w:t>
      </w:r>
    </w:p>
    <w:p w14:paraId="3B4E8384" w14:textId="77777777" w:rsidR="00E438EB" w:rsidRPr="00143EB1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43EB1">
        <w:rPr>
          <w:rFonts w:ascii="Times New Roman" w:hAnsi="Times New Roman" w:cs="Times New Roman"/>
          <w:sz w:val="18"/>
          <w:szCs w:val="18"/>
        </w:rPr>
        <w:t xml:space="preserve">к 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решению</w:t>
      </w:r>
      <w:proofErr w:type="spellEnd"/>
      <w:proofErr w:type="gram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Совета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E183006" w14:textId="77777777" w:rsidR="00E438EB" w:rsidRPr="00143EB1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поселения</w:t>
      </w:r>
      <w:proofErr w:type="spellEnd"/>
    </w:p>
    <w:p w14:paraId="10F7448D" w14:textId="608DC650" w:rsidR="00E438EB" w:rsidRPr="00143EB1" w:rsidRDefault="00E438EB" w:rsidP="00B408A3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143EB1">
        <w:rPr>
          <w:rFonts w:ascii="Times New Roman" w:hAnsi="Times New Roman" w:cs="Times New Roman"/>
        </w:rPr>
        <w:t>от</w:t>
      </w:r>
      <w:proofErr w:type="spellEnd"/>
      <w:r w:rsidRPr="00143EB1">
        <w:rPr>
          <w:rFonts w:ascii="Times New Roman" w:hAnsi="Times New Roman" w:cs="Times New Roman"/>
        </w:rPr>
        <w:t xml:space="preserve">   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</w:p>
    <w:tbl>
      <w:tblPr>
        <w:tblpPr w:leftFromText="180" w:rightFromText="180" w:vertAnchor="page" w:horzAnchor="margin" w:tblpY="4291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  <w:gridCol w:w="1370"/>
      </w:tblGrid>
      <w:tr w:rsidR="00E438EB" w:rsidRPr="00143EB1" w14:paraId="32F0AC32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790D9E0D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519" w:type="dxa"/>
          </w:tcPr>
          <w:p w14:paraId="1A7547D8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29" w:type="dxa"/>
          </w:tcPr>
          <w:p w14:paraId="2051EB55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01BDE8C2" w14:textId="77777777" w:rsidR="00E438EB" w:rsidRPr="00143EB1" w:rsidRDefault="00865047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="0043523B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370" w:type="dxa"/>
          </w:tcPr>
          <w:p w14:paraId="6D971BE3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523B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proofErr w:type="gramEnd"/>
            <w:r w:rsidR="00865047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65047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2" w:type="dxa"/>
          </w:tcPr>
          <w:p w14:paraId="5915C342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E438EB" w:rsidRPr="00143EB1" w14:paraId="2233A190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560ABF3F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7557BFDB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42682AF2" w14:textId="77777777" w:rsidR="00E438EB" w:rsidRPr="00143EB1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31445F74" w14:textId="77777777" w:rsidR="00E438EB" w:rsidRPr="00143EB1" w:rsidRDefault="00C30E1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6042912,69</w:t>
            </w:r>
          </w:p>
        </w:tc>
        <w:tc>
          <w:tcPr>
            <w:tcW w:w="1370" w:type="dxa"/>
          </w:tcPr>
          <w:p w14:paraId="270EC14E" w14:textId="77777777" w:rsidR="00E438EB" w:rsidRPr="00143EB1" w:rsidRDefault="00C30E1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5989097,20</w:t>
            </w:r>
          </w:p>
        </w:tc>
        <w:tc>
          <w:tcPr>
            <w:tcW w:w="852" w:type="dxa"/>
          </w:tcPr>
          <w:p w14:paraId="7C1A90D8" w14:textId="77777777" w:rsidR="00E438EB" w:rsidRPr="00143EB1" w:rsidRDefault="00C30E1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99,11</w:t>
            </w:r>
          </w:p>
        </w:tc>
      </w:tr>
      <w:tr w:rsidR="008B7872" w:rsidRPr="00143EB1" w14:paraId="7237A7F9" w14:textId="77777777" w:rsidTr="008B7872">
        <w:trPr>
          <w:trHeight w:val="892"/>
        </w:trPr>
        <w:tc>
          <w:tcPr>
            <w:tcW w:w="750" w:type="dxa"/>
          </w:tcPr>
          <w:p w14:paraId="31C9C4CA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248F4B0F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высшего должностного лица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субъекта  Российской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Федерации и муниципального образования</w:t>
            </w:r>
          </w:p>
        </w:tc>
        <w:tc>
          <w:tcPr>
            <w:tcW w:w="729" w:type="dxa"/>
          </w:tcPr>
          <w:p w14:paraId="283F317A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1B59E38C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895405,54</w:t>
            </w:r>
          </w:p>
        </w:tc>
        <w:tc>
          <w:tcPr>
            <w:tcW w:w="1370" w:type="dxa"/>
          </w:tcPr>
          <w:p w14:paraId="627B3D9C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895405,54</w:t>
            </w:r>
          </w:p>
        </w:tc>
        <w:tc>
          <w:tcPr>
            <w:tcW w:w="852" w:type="dxa"/>
          </w:tcPr>
          <w:p w14:paraId="2CF77C04" w14:textId="77777777" w:rsidR="008B7872" w:rsidRPr="00143EB1" w:rsidRDefault="00C30E15" w:rsidP="008B787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1370" w:type="dxa"/>
          </w:tcPr>
          <w:p w14:paraId="2D5D5FF9" w14:textId="77777777" w:rsidR="008B7872" w:rsidRPr="00143EB1" w:rsidRDefault="008B7872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7872" w:rsidRPr="00143EB1" w14:paraId="6A03FCB9" w14:textId="77777777" w:rsidTr="008B7872">
        <w:trPr>
          <w:trHeight w:val="892"/>
        </w:trPr>
        <w:tc>
          <w:tcPr>
            <w:tcW w:w="750" w:type="dxa"/>
          </w:tcPr>
          <w:p w14:paraId="5C33F776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50A95B62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0C239F90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4DAD0C70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5120957,15</w:t>
            </w:r>
          </w:p>
        </w:tc>
        <w:tc>
          <w:tcPr>
            <w:tcW w:w="1370" w:type="dxa"/>
          </w:tcPr>
          <w:p w14:paraId="02C2F637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5067141,66</w:t>
            </w:r>
          </w:p>
        </w:tc>
        <w:tc>
          <w:tcPr>
            <w:tcW w:w="852" w:type="dxa"/>
          </w:tcPr>
          <w:p w14:paraId="0C6C4113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98,95</w:t>
            </w:r>
          </w:p>
        </w:tc>
        <w:tc>
          <w:tcPr>
            <w:tcW w:w="1370" w:type="dxa"/>
          </w:tcPr>
          <w:p w14:paraId="30092603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872" w:rsidRPr="00143EB1" w14:paraId="6DB61DDE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36032647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31E04484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29" w:type="dxa"/>
          </w:tcPr>
          <w:p w14:paraId="03B143D0" w14:textId="77777777" w:rsidR="008B7872" w:rsidRPr="00143EB1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42833D75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26550,00</w:t>
            </w:r>
          </w:p>
        </w:tc>
        <w:tc>
          <w:tcPr>
            <w:tcW w:w="1370" w:type="dxa"/>
          </w:tcPr>
          <w:p w14:paraId="3FD98280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26550,00</w:t>
            </w:r>
          </w:p>
        </w:tc>
        <w:tc>
          <w:tcPr>
            <w:tcW w:w="852" w:type="dxa"/>
          </w:tcPr>
          <w:p w14:paraId="16704FE7" w14:textId="77777777" w:rsidR="008B7872" w:rsidRPr="00143EB1" w:rsidRDefault="00C30E1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09858F83" w14:textId="77777777" w:rsidTr="00B92806">
        <w:trPr>
          <w:gridAfter w:val="1"/>
          <w:wAfter w:w="1370" w:type="dxa"/>
          <w:trHeight w:val="464"/>
        </w:trPr>
        <w:tc>
          <w:tcPr>
            <w:tcW w:w="750" w:type="dxa"/>
          </w:tcPr>
          <w:p w14:paraId="7EA4BC64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10DC3427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6AC97E54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4F004544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1370" w:type="dxa"/>
          </w:tcPr>
          <w:p w14:paraId="586E1925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852" w:type="dxa"/>
          </w:tcPr>
          <w:p w14:paraId="12C7794F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0AFBC056" w14:textId="77777777" w:rsidTr="00B92806">
        <w:trPr>
          <w:gridAfter w:val="1"/>
          <w:wAfter w:w="1370" w:type="dxa"/>
          <w:trHeight w:val="406"/>
        </w:trPr>
        <w:tc>
          <w:tcPr>
            <w:tcW w:w="750" w:type="dxa"/>
          </w:tcPr>
          <w:p w14:paraId="63DF56D3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0A12CC60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29" w:type="dxa"/>
          </w:tcPr>
          <w:p w14:paraId="0E372BAF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7593A3E0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1370" w:type="dxa"/>
          </w:tcPr>
          <w:p w14:paraId="3C02B745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852" w:type="dxa"/>
          </w:tcPr>
          <w:p w14:paraId="4F3DA550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4BE4F353" w14:textId="77777777" w:rsidTr="00B92806">
        <w:trPr>
          <w:gridAfter w:val="1"/>
          <w:wAfter w:w="1370" w:type="dxa"/>
          <w:trHeight w:val="627"/>
        </w:trPr>
        <w:tc>
          <w:tcPr>
            <w:tcW w:w="750" w:type="dxa"/>
          </w:tcPr>
          <w:p w14:paraId="770E67A6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7EAB4549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0B8DF6A3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603B7B18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325480,02</w:t>
            </w:r>
          </w:p>
        </w:tc>
        <w:tc>
          <w:tcPr>
            <w:tcW w:w="1370" w:type="dxa"/>
          </w:tcPr>
          <w:p w14:paraId="64EE242E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325480,00</w:t>
            </w:r>
          </w:p>
        </w:tc>
        <w:tc>
          <w:tcPr>
            <w:tcW w:w="852" w:type="dxa"/>
          </w:tcPr>
          <w:p w14:paraId="1EEED819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34C39424" w14:textId="77777777" w:rsidTr="00B92806">
        <w:trPr>
          <w:gridAfter w:val="1"/>
          <w:wAfter w:w="1370" w:type="dxa"/>
          <w:trHeight w:val="711"/>
        </w:trPr>
        <w:tc>
          <w:tcPr>
            <w:tcW w:w="750" w:type="dxa"/>
          </w:tcPr>
          <w:p w14:paraId="2957927E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 w:rsidRPr="00143E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9" w:type="dxa"/>
          </w:tcPr>
          <w:p w14:paraId="1F9BAF5C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Защита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населения  и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32A3301E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 w:rsidRPr="00143EB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1" w:type="dxa"/>
          </w:tcPr>
          <w:p w14:paraId="3979C49E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325480,02</w:t>
            </w:r>
          </w:p>
        </w:tc>
        <w:tc>
          <w:tcPr>
            <w:tcW w:w="1370" w:type="dxa"/>
          </w:tcPr>
          <w:p w14:paraId="0F78B373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325480,00</w:t>
            </w:r>
          </w:p>
        </w:tc>
        <w:tc>
          <w:tcPr>
            <w:tcW w:w="852" w:type="dxa"/>
          </w:tcPr>
          <w:p w14:paraId="2488F249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6851E804" w14:textId="77777777" w:rsidTr="00B92806">
        <w:trPr>
          <w:gridAfter w:val="1"/>
          <w:wAfter w:w="1370" w:type="dxa"/>
          <w:trHeight w:val="498"/>
        </w:trPr>
        <w:tc>
          <w:tcPr>
            <w:tcW w:w="750" w:type="dxa"/>
          </w:tcPr>
          <w:p w14:paraId="4E16F6B4" w14:textId="77777777" w:rsidR="001736BC" w:rsidRPr="00143EB1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6203381F" w14:textId="77777777" w:rsidR="001736BC" w:rsidRPr="00143EB1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308CEA35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2901D124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1172697,07</w:t>
            </w:r>
          </w:p>
        </w:tc>
        <w:tc>
          <w:tcPr>
            <w:tcW w:w="1370" w:type="dxa"/>
          </w:tcPr>
          <w:p w14:paraId="45C11C68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1172697,07</w:t>
            </w:r>
          </w:p>
        </w:tc>
        <w:tc>
          <w:tcPr>
            <w:tcW w:w="852" w:type="dxa"/>
          </w:tcPr>
          <w:p w14:paraId="1C6BA2D1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1725D7E3" w14:textId="77777777" w:rsidTr="00B92806">
        <w:trPr>
          <w:gridAfter w:val="1"/>
          <w:wAfter w:w="1370" w:type="dxa"/>
          <w:trHeight w:val="312"/>
        </w:trPr>
        <w:tc>
          <w:tcPr>
            <w:tcW w:w="750" w:type="dxa"/>
          </w:tcPr>
          <w:p w14:paraId="293ED538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6A86912B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29" w:type="dxa"/>
          </w:tcPr>
          <w:p w14:paraId="477C17EE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7EAEE238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1370" w:type="dxa"/>
          </w:tcPr>
          <w:p w14:paraId="1629799B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852" w:type="dxa"/>
          </w:tcPr>
          <w:p w14:paraId="502ADB24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0586BDAA" w14:textId="77777777" w:rsidTr="00B92806">
        <w:trPr>
          <w:gridAfter w:val="1"/>
          <w:wAfter w:w="1370" w:type="dxa"/>
          <w:trHeight w:val="396"/>
        </w:trPr>
        <w:tc>
          <w:tcPr>
            <w:tcW w:w="750" w:type="dxa"/>
          </w:tcPr>
          <w:p w14:paraId="21D7D0D8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6F73BCD7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46208428" w14:textId="77777777" w:rsidR="001736BC" w:rsidRPr="00143EB1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687ADCB4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418732,07</w:t>
            </w:r>
          </w:p>
        </w:tc>
        <w:tc>
          <w:tcPr>
            <w:tcW w:w="1370" w:type="dxa"/>
          </w:tcPr>
          <w:p w14:paraId="4C71CDFD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418732,07</w:t>
            </w:r>
          </w:p>
        </w:tc>
        <w:tc>
          <w:tcPr>
            <w:tcW w:w="852" w:type="dxa"/>
          </w:tcPr>
          <w:p w14:paraId="44F852A1" w14:textId="77777777" w:rsidR="001736BC" w:rsidRPr="00143EB1" w:rsidRDefault="00C30E1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6D6D6657" w14:textId="77777777" w:rsidTr="00B92806">
        <w:trPr>
          <w:gridAfter w:val="1"/>
          <w:wAfter w:w="1370" w:type="dxa"/>
          <w:trHeight w:val="337"/>
        </w:trPr>
        <w:tc>
          <w:tcPr>
            <w:tcW w:w="750" w:type="dxa"/>
          </w:tcPr>
          <w:p w14:paraId="1D26C7B3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73C7E68E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56E4CF32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22ED8383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25263615,31</w:t>
            </w:r>
          </w:p>
        </w:tc>
        <w:tc>
          <w:tcPr>
            <w:tcW w:w="1370" w:type="dxa"/>
          </w:tcPr>
          <w:p w14:paraId="0CDB03F9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25135324,08</w:t>
            </w:r>
          </w:p>
        </w:tc>
        <w:tc>
          <w:tcPr>
            <w:tcW w:w="852" w:type="dxa"/>
          </w:tcPr>
          <w:p w14:paraId="49341098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99,49</w:t>
            </w:r>
          </w:p>
        </w:tc>
      </w:tr>
      <w:tr w:rsidR="001736BC" w:rsidRPr="00143EB1" w14:paraId="62F2BF8A" w14:textId="77777777" w:rsidTr="00B92806">
        <w:trPr>
          <w:gridAfter w:val="1"/>
          <w:wAfter w:w="1370" w:type="dxa"/>
          <w:trHeight w:val="294"/>
        </w:trPr>
        <w:tc>
          <w:tcPr>
            <w:tcW w:w="750" w:type="dxa"/>
          </w:tcPr>
          <w:p w14:paraId="18FC109E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19163E5D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9" w:type="dxa"/>
          </w:tcPr>
          <w:p w14:paraId="05633BC6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4AF8C111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1370" w:type="dxa"/>
          </w:tcPr>
          <w:p w14:paraId="44139479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852" w:type="dxa"/>
          </w:tcPr>
          <w:p w14:paraId="3E33C3FE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6CABA858" w14:textId="77777777" w:rsidTr="00C30E15">
        <w:trPr>
          <w:gridAfter w:val="1"/>
          <w:wAfter w:w="1370" w:type="dxa"/>
          <w:trHeight w:val="541"/>
        </w:trPr>
        <w:tc>
          <w:tcPr>
            <w:tcW w:w="750" w:type="dxa"/>
          </w:tcPr>
          <w:p w14:paraId="15AAE9ED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58DCE5F0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29" w:type="dxa"/>
          </w:tcPr>
          <w:p w14:paraId="2D6E14E9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7324F79F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23606091,83</w:t>
            </w:r>
          </w:p>
        </w:tc>
        <w:tc>
          <w:tcPr>
            <w:tcW w:w="1370" w:type="dxa"/>
          </w:tcPr>
          <w:p w14:paraId="6C3C8BD1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23606091,83</w:t>
            </w:r>
          </w:p>
        </w:tc>
        <w:tc>
          <w:tcPr>
            <w:tcW w:w="852" w:type="dxa"/>
          </w:tcPr>
          <w:p w14:paraId="69CCB0E8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5ACCD209" w14:textId="77777777" w:rsidTr="00B92806">
        <w:trPr>
          <w:gridAfter w:val="1"/>
          <w:wAfter w:w="1370" w:type="dxa"/>
          <w:trHeight w:val="222"/>
        </w:trPr>
        <w:tc>
          <w:tcPr>
            <w:tcW w:w="750" w:type="dxa"/>
          </w:tcPr>
          <w:p w14:paraId="10661FAC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38D9CBF2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9" w:type="dxa"/>
          </w:tcPr>
          <w:p w14:paraId="1671E12D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29D84228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512735,74</w:t>
            </w:r>
          </w:p>
        </w:tc>
        <w:tc>
          <w:tcPr>
            <w:tcW w:w="1370" w:type="dxa"/>
          </w:tcPr>
          <w:p w14:paraId="686EC4F5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384444,51</w:t>
            </w:r>
          </w:p>
        </w:tc>
        <w:tc>
          <w:tcPr>
            <w:tcW w:w="852" w:type="dxa"/>
          </w:tcPr>
          <w:p w14:paraId="7C86CF54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74,98</w:t>
            </w:r>
          </w:p>
        </w:tc>
      </w:tr>
      <w:tr w:rsidR="001736BC" w:rsidRPr="00143EB1" w14:paraId="6233AB02" w14:textId="77777777" w:rsidTr="00B92806">
        <w:trPr>
          <w:gridAfter w:val="1"/>
          <w:wAfter w:w="1370" w:type="dxa"/>
          <w:trHeight w:val="320"/>
        </w:trPr>
        <w:tc>
          <w:tcPr>
            <w:tcW w:w="750" w:type="dxa"/>
          </w:tcPr>
          <w:p w14:paraId="7EA27B4F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3A616FF3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471086A2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6009C805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370" w:type="dxa"/>
          </w:tcPr>
          <w:p w14:paraId="724B597B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852" w:type="dxa"/>
          </w:tcPr>
          <w:p w14:paraId="4FB4B294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35B9FA42" w14:textId="77777777" w:rsidTr="00B92806">
        <w:trPr>
          <w:gridAfter w:val="1"/>
          <w:wAfter w:w="1370" w:type="dxa"/>
          <w:trHeight w:val="261"/>
        </w:trPr>
        <w:tc>
          <w:tcPr>
            <w:tcW w:w="750" w:type="dxa"/>
          </w:tcPr>
          <w:p w14:paraId="7334645C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3BFB0832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29" w:type="dxa"/>
          </w:tcPr>
          <w:p w14:paraId="287639DC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5A9682A3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370" w:type="dxa"/>
          </w:tcPr>
          <w:p w14:paraId="5B1E9FA0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852" w:type="dxa"/>
          </w:tcPr>
          <w:p w14:paraId="40DE92FE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630B8A7A" w14:textId="77777777" w:rsidTr="00B92806">
        <w:trPr>
          <w:gridAfter w:val="1"/>
          <w:wAfter w:w="1370" w:type="dxa"/>
          <w:trHeight w:val="359"/>
        </w:trPr>
        <w:tc>
          <w:tcPr>
            <w:tcW w:w="750" w:type="dxa"/>
          </w:tcPr>
          <w:p w14:paraId="3AC2839A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533F8BAD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 И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СПОРТ</w:t>
            </w:r>
          </w:p>
        </w:tc>
        <w:tc>
          <w:tcPr>
            <w:tcW w:w="729" w:type="dxa"/>
          </w:tcPr>
          <w:p w14:paraId="47DE58CB" w14:textId="77777777" w:rsidR="001736BC" w:rsidRPr="00143EB1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380141A2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1370" w:type="dxa"/>
          </w:tcPr>
          <w:p w14:paraId="233FAE2F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852" w:type="dxa"/>
          </w:tcPr>
          <w:p w14:paraId="5D09FBBE" w14:textId="77777777" w:rsidR="001736BC" w:rsidRPr="00143EB1" w:rsidRDefault="00C30E1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12829591" w14:textId="77777777" w:rsidTr="00B92806">
        <w:trPr>
          <w:gridAfter w:val="1"/>
          <w:wAfter w:w="1370" w:type="dxa"/>
          <w:trHeight w:val="315"/>
        </w:trPr>
        <w:tc>
          <w:tcPr>
            <w:tcW w:w="750" w:type="dxa"/>
          </w:tcPr>
          <w:p w14:paraId="4CCC5E16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57423DD2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29" w:type="dxa"/>
          </w:tcPr>
          <w:p w14:paraId="234A743D" w14:textId="77777777" w:rsidR="001736BC" w:rsidRPr="00143EB1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7A59FE8E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1370" w:type="dxa"/>
          </w:tcPr>
          <w:p w14:paraId="698788D7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852" w:type="dxa"/>
          </w:tcPr>
          <w:p w14:paraId="0F9998AB" w14:textId="77777777" w:rsidR="001736BC" w:rsidRPr="00143EB1" w:rsidRDefault="00C30E1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736BC" w:rsidRPr="00143EB1" w14:paraId="745EAEBA" w14:textId="77777777" w:rsidTr="00B92806">
        <w:trPr>
          <w:gridAfter w:val="1"/>
          <w:wAfter w:w="1370" w:type="dxa"/>
          <w:trHeight w:val="200"/>
        </w:trPr>
        <w:tc>
          <w:tcPr>
            <w:tcW w:w="750" w:type="dxa"/>
          </w:tcPr>
          <w:p w14:paraId="36B08D0E" w14:textId="77777777" w:rsidR="001736BC" w:rsidRPr="00143EB1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2E202076" w14:textId="77777777" w:rsidR="001736BC" w:rsidRPr="00143EB1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218A288F" w14:textId="77777777" w:rsidR="001736BC" w:rsidRPr="00143EB1" w:rsidRDefault="001736BC" w:rsidP="001736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4C42B9AF" w14:textId="77777777" w:rsidR="001736BC" w:rsidRPr="00143EB1" w:rsidRDefault="00C30E15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35048620,26</w:t>
            </w:r>
          </w:p>
        </w:tc>
        <w:tc>
          <w:tcPr>
            <w:tcW w:w="1370" w:type="dxa"/>
          </w:tcPr>
          <w:p w14:paraId="36DA5035" w14:textId="77777777" w:rsidR="001736BC" w:rsidRPr="00143EB1" w:rsidRDefault="00C30E15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34866513,52</w:t>
            </w:r>
          </w:p>
        </w:tc>
        <w:tc>
          <w:tcPr>
            <w:tcW w:w="852" w:type="dxa"/>
          </w:tcPr>
          <w:p w14:paraId="7043CEBA" w14:textId="77777777" w:rsidR="001736BC" w:rsidRPr="00143EB1" w:rsidRDefault="00C30E15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99,48</w:t>
            </w:r>
          </w:p>
        </w:tc>
      </w:tr>
    </w:tbl>
    <w:p w14:paraId="6F620AD5" w14:textId="77777777" w:rsidR="00093DFE" w:rsidRPr="00143EB1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F46718F" w14:textId="77777777" w:rsidR="00E438EB" w:rsidRPr="00143EB1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C7F4F3E" w14:textId="77777777" w:rsidR="00E438EB" w:rsidRPr="00143EB1" w:rsidRDefault="00E438EB" w:rsidP="00C30E15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B0FE49F" w14:textId="77777777" w:rsidR="00B408A3" w:rsidRPr="00143EB1" w:rsidRDefault="00B408A3" w:rsidP="00B408A3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143EB1">
        <w:rPr>
          <w:rFonts w:ascii="Times New Roman" w:hAnsi="Times New Roman" w:cs="Times New Roman"/>
          <w:b/>
        </w:rPr>
        <w:t>Исполнение</w:t>
      </w:r>
      <w:proofErr w:type="spellEnd"/>
    </w:p>
    <w:p w14:paraId="5BC2A591" w14:textId="77777777" w:rsidR="00E978D3" w:rsidRPr="00143EB1" w:rsidRDefault="00B408A3" w:rsidP="00B408A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143EB1">
        <w:rPr>
          <w:rFonts w:ascii="Times New Roman" w:hAnsi="Times New Roman" w:cs="Times New Roman"/>
          <w:b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b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b/>
          <w:lang w:val="ru-RU"/>
        </w:rPr>
        <w:t xml:space="preserve"> по функциональной  структуре расходов бюджета за    2023 год</w:t>
      </w:r>
    </w:p>
    <w:p w14:paraId="5556849D" w14:textId="77777777" w:rsidR="00B408A3" w:rsidRPr="00143EB1" w:rsidRDefault="00B408A3" w:rsidP="00B408A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732A6C2D" w14:textId="77777777" w:rsidR="00B408A3" w:rsidRPr="00143EB1" w:rsidRDefault="00B408A3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D84DED4" w14:textId="77777777" w:rsidR="00B408A3" w:rsidRPr="00143EB1" w:rsidRDefault="00B408A3" w:rsidP="00B408A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4</w:t>
      </w:r>
    </w:p>
    <w:p w14:paraId="2D6534D2" w14:textId="77777777" w:rsidR="00B408A3" w:rsidRPr="00143EB1" w:rsidRDefault="00B408A3" w:rsidP="00B408A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Совета</w:t>
      </w:r>
    </w:p>
    <w:p w14:paraId="1EA832E9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35B5C739" w14:textId="5B405801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</w:p>
    <w:p w14:paraId="19A8A07D" w14:textId="77777777" w:rsidR="00E978D3" w:rsidRPr="00143EB1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E978D3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75219986" w14:textId="77777777" w:rsidR="00E978D3" w:rsidRPr="00143EB1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ведомственной структуре расходов бюджета за 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940C28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</w:t>
      </w:r>
      <w:r w:rsidR="0043523B" w:rsidRPr="00143EB1">
        <w:rPr>
          <w:rFonts w:ascii="Times New Roman" w:hAnsi="Times New Roman" w:cs="Times New Roman"/>
          <w:b/>
          <w:sz w:val="18"/>
          <w:szCs w:val="18"/>
          <w:lang w:val="ru-RU"/>
        </w:rPr>
        <w:t>3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page" w:horzAnchor="margin" w:tblpXSpec="center" w:tblpY="6286"/>
        <w:tblW w:w="1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464"/>
        <w:gridCol w:w="1275"/>
        <w:gridCol w:w="284"/>
        <w:gridCol w:w="945"/>
        <w:gridCol w:w="1182"/>
      </w:tblGrid>
      <w:tr w:rsidR="00E978D3" w:rsidRPr="00143EB1" w14:paraId="09444D07" w14:textId="77777777" w:rsidTr="006957C1">
        <w:trPr>
          <w:gridAfter w:val="1"/>
          <w:wAfter w:w="1182" w:type="dxa"/>
          <w:trHeight w:val="990"/>
        </w:trPr>
        <w:tc>
          <w:tcPr>
            <w:tcW w:w="3227" w:type="dxa"/>
          </w:tcPr>
          <w:p w14:paraId="250B99C6" w14:textId="77777777" w:rsidR="00E978D3" w:rsidRPr="00143EB1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567" w:type="dxa"/>
          </w:tcPr>
          <w:p w14:paraId="49171094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14E3DAD4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044EC16C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5C5F0DDF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464" w:type="dxa"/>
          </w:tcPr>
          <w:p w14:paraId="45A40259" w14:textId="77777777" w:rsidR="00E978D3" w:rsidRPr="00143EB1" w:rsidRDefault="006957C1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Ассигнования </w:t>
            </w:r>
            <w:r w:rsidR="00E978D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978D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proofErr w:type="gramEnd"/>
            <w:r w:rsidR="00E978D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523B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E978D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978D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</w:tcPr>
          <w:p w14:paraId="3FFADE1C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расход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="00637089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523B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proofErr w:type="gramEnd"/>
            <w:r w:rsidR="00865047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45" w:type="dxa"/>
          </w:tcPr>
          <w:p w14:paraId="1627A07B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978D3" w:rsidRPr="00143EB1" w14:paraId="7F499F68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C4BBDD1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0BDBE37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A36FBCE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1A66CDAD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4ED3665" w14:textId="77777777" w:rsidR="00E978D3" w:rsidRPr="00143EB1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4B4CA4A5" w14:textId="77777777" w:rsidR="00E978D3" w:rsidRPr="00143EB1" w:rsidRDefault="00CE51EB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604</w:t>
            </w:r>
            <w:r w:rsidR="00F6760E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912,69</w:t>
            </w:r>
          </w:p>
        </w:tc>
        <w:tc>
          <w:tcPr>
            <w:tcW w:w="1559" w:type="dxa"/>
            <w:gridSpan w:val="2"/>
          </w:tcPr>
          <w:p w14:paraId="565533C5" w14:textId="77777777" w:rsidR="00E978D3" w:rsidRPr="00143EB1" w:rsidRDefault="00CE51EB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89097,20</w:t>
            </w:r>
          </w:p>
        </w:tc>
        <w:tc>
          <w:tcPr>
            <w:tcW w:w="945" w:type="dxa"/>
          </w:tcPr>
          <w:p w14:paraId="1DAFE0A3" w14:textId="77777777" w:rsidR="00E978D3" w:rsidRPr="00143EB1" w:rsidRDefault="00E23E7C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99,11</w:t>
            </w:r>
          </w:p>
        </w:tc>
      </w:tr>
      <w:tr w:rsidR="00865047" w:rsidRPr="00143EB1" w14:paraId="5CCBBE05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67562F3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2061DC05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5427A30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256837D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BFF3C83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59C128DB" w14:textId="77777777" w:rsidR="00865047" w:rsidRPr="00143EB1" w:rsidRDefault="005E6D80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895405,54</w:t>
            </w:r>
          </w:p>
        </w:tc>
        <w:tc>
          <w:tcPr>
            <w:tcW w:w="1559" w:type="dxa"/>
            <w:gridSpan w:val="2"/>
          </w:tcPr>
          <w:p w14:paraId="62494D65" w14:textId="77777777" w:rsidR="00865047" w:rsidRPr="00143EB1" w:rsidRDefault="005E6D80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895405,54</w:t>
            </w:r>
          </w:p>
        </w:tc>
        <w:tc>
          <w:tcPr>
            <w:tcW w:w="945" w:type="dxa"/>
          </w:tcPr>
          <w:p w14:paraId="312B14DA" w14:textId="77777777" w:rsidR="00865047" w:rsidRPr="00143EB1" w:rsidRDefault="005E6D80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143EB1" w14:paraId="226137F0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F45A2F5" w14:textId="77777777" w:rsidR="005E6D80" w:rsidRPr="00143EB1" w:rsidRDefault="005E6D80" w:rsidP="005E6D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lang w:val="ru-RU"/>
              </w:rPr>
              <w:t>Иной межбюджетный трансферт на поощрение управленческих команд</w:t>
            </w:r>
          </w:p>
          <w:p w14:paraId="7D893C02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D022F9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DA62E2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81022F6" w14:textId="77777777" w:rsidR="00865047" w:rsidRPr="00143EB1" w:rsidRDefault="005E6D80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 w:rsidR="00C30E15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865047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30E15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C30E15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55492</w:t>
            </w:r>
          </w:p>
        </w:tc>
        <w:tc>
          <w:tcPr>
            <w:tcW w:w="757" w:type="dxa"/>
          </w:tcPr>
          <w:p w14:paraId="2E1A0D50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7D76A7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403DAE2C" w14:textId="77777777" w:rsidR="00865047" w:rsidRPr="00143EB1" w:rsidRDefault="002A5929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11062,10</w:t>
            </w:r>
          </w:p>
        </w:tc>
        <w:tc>
          <w:tcPr>
            <w:tcW w:w="1559" w:type="dxa"/>
            <w:gridSpan w:val="2"/>
          </w:tcPr>
          <w:p w14:paraId="194FAF18" w14:textId="77777777" w:rsidR="00865047" w:rsidRPr="00143EB1" w:rsidRDefault="005E6D80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11062,10</w:t>
            </w:r>
          </w:p>
        </w:tc>
        <w:tc>
          <w:tcPr>
            <w:tcW w:w="945" w:type="dxa"/>
          </w:tcPr>
          <w:p w14:paraId="20FCEEC8" w14:textId="77777777" w:rsidR="00865047" w:rsidRPr="00143EB1" w:rsidRDefault="005E6D80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143EB1" w14:paraId="099F9DC6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6ABBE65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Фонд оплаты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труда  государственных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14:paraId="05B3D1C2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82A145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471AAD5" w14:textId="77777777" w:rsidR="00865047" w:rsidRPr="00143EB1" w:rsidRDefault="005E6D80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55492</w:t>
            </w:r>
          </w:p>
        </w:tc>
        <w:tc>
          <w:tcPr>
            <w:tcW w:w="757" w:type="dxa"/>
          </w:tcPr>
          <w:p w14:paraId="27B39442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64" w:type="dxa"/>
          </w:tcPr>
          <w:p w14:paraId="2F4B6A84" w14:textId="77777777" w:rsidR="00865047" w:rsidRPr="00143EB1" w:rsidRDefault="002A5929" w:rsidP="00865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8496,24</w:t>
            </w:r>
          </w:p>
        </w:tc>
        <w:tc>
          <w:tcPr>
            <w:tcW w:w="1559" w:type="dxa"/>
            <w:gridSpan w:val="2"/>
          </w:tcPr>
          <w:p w14:paraId="7B4208D1" w14:textId="77777777" w:rsidR="00865047" w:rsidRPr="00143EB1" w:rsidRDefault="002A5929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8496,24</w:t>
            </w:r>
          </w:p>
        </w:tc>
        <w:tc>
          <w:tcPr>
            <w:tcW w:w="945" w:type="dxa"/>
          </w:tcPr>
          <w:p w14:paraId="2F5922FA" w14:textId="77777777" w:rsidR="00865047" w:rsidRPr="00143EB1" w:rsidRDefault="002A5929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143EB1" w14:paraId="0BBE9F6E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B747D4F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4EF82B5F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1A4B607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6E7EE34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E6D80" w:rsidRPr="00143E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E6D80" w:rsidRPr="00143E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E6D80" w:rsidRPr="00143EB1">
              <w:rPr>
                <w:rFonts w:ascii="Times New Roman" w:hAnsi="Times New Roman" w:cs="Times New Roman"/>
                <w:sz w:val="18"/>
                <w:szCs w:val="18"/>
              </w:rPr>
              <w:t>55492</w:t>
            </w:r>
          </w:p>
        </w:tc>
        <w:tc>
          <w:tcPr>
            <w:tcW w:w="757" w:type="dxa"/>
          </w:tcPr>
          <w:p w14:paraId="4AAA1B8E" w14:textId="77777777" w:rsidR="00865047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64" w:type="dxa"/>
          </w:tcPr>
          <w:p w14:paraId="7AEFE82E" w14:textId="77777777" w:rsidR="00865047" w:rsidRPr="00143EB1" w:rsidRDefault="002A5929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2565,86</w:t>
            </w:r>
          </w:p>
        </w:tc>
        <w:tc>
          <w:tcPr>
            <w:tcW w:w="1559" w:type="dxa"/>
            <w:gridSpan w:val="2"/>
          </w:tcPr>
          <w:p w14:paraId="60AB257E" w14:textId="77777777" w:rsidR="00865047" w:rsidRPr="00143EB1" w:rsidRDefault="002A5929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2565,86</w:t>
            </w:r>
          </w:p>
        </w:tc>
        <w:tc>
          <w:tcPr>
            <w:tcW w:w="945" w:type="dxa"/>
          </w:tcPr>
          <w:p w14:paraId="20CA4B7C" w14:textId="77777777" w:rsidR="00865047" w:rsidRPr="00143EB1" w:rsidRDefault="002A5929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E6D80" w:rsidRPr="00143EB1" w14:paraId="7EBA834E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AF6E819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5D32D634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25081E7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65943BCE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02C73338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2F04AC9C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884343,44</w:t>
            </w:r>
          </w:p>
        </w:tc>
        <w:tc>
          <w:tcPr>
            <w:tcW w:w="1559" w:type="dxa"/>
            <w:gridSpan w:val="2"/>
          </w:tcPr>
          <w:p w14:paraId="615E982A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884343,44</w:t>
            </w:r>
          </w:p>
        </w:tc>
        <w:tc>
          <w:tcPr>
            <w:tcW w:w="945" w:type="dxa"/>
          </w:tcPr>
          <w:p w14:paraId="05007CA5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E6D80" w:rsidRPr="00143EB1" w14:paraId="7596AE43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44C3E79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Фонд оплаты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труда  государственных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14:paraId="0C057A9B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93D4D32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FC75C8B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2E36111F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64" w:type="dxa"/>
          </w:tcPr>
          <w:p w14:paraId="6B3B96D2" w14:textId="77777777" w:rsidR="005E6D80" w:rsidRPr="00143EB1" w:rsidRDefault="005E6D80" w:rsidP="005E6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680147,03</w:t>
            </w:r>
          </w:p>
        </w:tc>
        <w:tc>
          <w:tcPr>
            <w:tcW w:w="1559" w:type="dxa"/>
            <w:gridSpan w:val="2"/>
          </w:tcPr>
          <w:p w14:paraId="6815D7D8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680147,03</w:t>
            </w:r>
          </w:p>
        </w:tc>
        <w:tc>
          <w:tcPr>
            <w:tcW w:w="945" w:type="dxa"/>
          </w:tcPr>
          <w:p w14:paraId="2906667E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E6D80" w:rsidRPr="00143EB1" w14:paraId="3ED89FF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0A82CEA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3ECFC820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43D5987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00A06B16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2538D2B5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64" w:type="dxa"/>
          </w:tcPr>
          <w:p w14:paraId="0FF82793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204196,41</w:t>
            </w:r>
          </w:p>
        </w:tc>
        <w:tc>
          <w:tcPr>
            <w:tcW w:w="1559" w:type="dxa"/>
            <w:gridSpan w:val="2"/>
          </w:tcPr>
          <w:p w14:paraId="3E12EBC3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204196,41</w:t>
            </w:r>
          </w:p>
        </w:tc>
        <w:tc>
          <w:tcPr>
            <w:tcW w:w="945" w:type="dxa"/>
          </w:tcPr>
          <w:p w14:paraId="76EB6041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E6D80" w:rsidRPr="00143EB1" w14:paraId="019EE86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77E88DA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Функционирование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Правительства  Российской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6C54C1CC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9BAE91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184A31B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871FFA7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38697007" w14:textId="77777777" w:rsidR="005E6D80" w:rsidRPr="00143EB1" w:rsidRDefault="00007243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512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0957,15</w:t>
            </w:r>
          </w:p>
        </w:tc>
        <w:tc>
          <w:tcPr>
            <w:tcW w:w="1559" w:type="dxa"/>
            <w:gridSpan w:val="2"/>
          </w:tcPr>
          <w:p w14:paraId="3FFB8586" w14:textId="77777777" w:rsidR="005E6D80" w:rsidRPr="00143EB1" w:rsidRDefault="00007243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67141,66</w:t>
            </w:r>
          </w:p>
        </w:tc>
        <w:tc>
          <w:tcPr>
            <w:tcW w:w="945" w:type="dxa"/>
          </w:tcPr>
          <w:p w14:paraId="2F3E3C60" w14:textId="77777777" w:rsidR="005E6D80" w:rsidRPr="00143EB1" w:rsidRDefault="00007243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98,95</w:t>
            </w:r>
          </w:p>
        </w:tc>
      </w:tr>
      <w:tr w:rsidR="005E6D80" w:rsidRPr="00143EB1" w14:paraId="4CE092CB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8473DE4" w14:textId="77777777" w:rsidR="005E6D80" w:rsidRPr="00143EB1" w:rsidRDefault="005E6D80" w:rsidP="005E6D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Иной межбюджетный трансферт на поощрение управленческих команд</w:t>
            </w:r>
          </w:p>
          <w:p w14:paraId="701E38AE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271633F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2F9416D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F4FCEC3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 w:rsidR="00C30E15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30E15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C30E15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55492</w:t>
            </w:r>
          </w:p>
        </w:tc>
        <w:tc>
          <w:tcPr>
            <w:tcW w:w="757" w:type="dxa"/>
          </w:tcPr>
          <w:p w14:paraId="03BBD25B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5781936C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47567,03</w:t>
            </w:r>
          </w:p>
        </w:tc>
        <w:tc>
          <w:tcPr>
            <w:tcW w:w="1559" w:type="dxa"/>
            <w:gridSpan w:val="2"/>
          </w:tcPr>
          <w:p w14:paraId="21017013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47567,03</w:t>
            </w:r>
          </w:p>
        </w:tc>
        <w:tc>
          <w:tcPr>
            <w:tcW w:w="945" w:type="dxa"/>
          </w:tcPr>
          <w:p w14:paraId="4F355A93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E6D80" w:rsidRPr="00143EB1" w14:paraId="62EFEC7B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E6C43F8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7A787335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9E8AA97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DE56A40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55492</w:t>
            </w:r>
          </w:p>
        </w:tc>
        <w:tc>
          <w:tcPr>
            <w:tcW w:w="757" w:type="dxa"/>
          </w:tcPr>
          <w:p w14:paraId="1529FBC9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64" w:type="dxa"/>
          </w:tcPr>
          <w:p w14:paraId="06ACFC1B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36533,81</w:t>
            </w:r>
          </w:p>
        </w:tc>
        <w:tc>
          <w:tcPr>
            <w:tcW w:w="1559" w:type="dxa"/>
            <w:gridSpan w:val="2"/>
          </w:tcPr>
          <w:p w14:paraId="3550401F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36533,81</w:t>
            </w:r>
          </w:p>
        </w:tc>
        <w:tc>
          <w:tcPr>
            <w:tcW w:w="945" w:type="dxa"/>
          </w:tcPr>
          <w:p w14:paraId="62B8B476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E6D80" w:rsidRPr="00143EB1" w14:paraId="4F2FFE5A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9500DD1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7F2ECA50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145287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3AEDB6F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C30E15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55492</w:t>
            </w:r>
          </w:p>
        </w:tc>
        <w:tc>
          <w:tcPr>
            <w:tcW w:w="757" w:type="dxa"/>
          </w:tcPr>
          <w:p w14:paraId="26251BB9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64" w:type="dxa"/>
          </w:tcPr>
          <w:p w14:paraId="78A55F58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11033,22</w:t>
            </w:r>
          </w:p>
        </w:tc>
        <w:tc>
          <w:tcPr>
            <w:tcW w:w="1559" w:type="dxa"/>
            <w:gridSpan w:val="2"/>
          </w:tcPr>
          <w:p w14:paraId="7B47BCAF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11033,22</w:t>
            </w:r>
          </w:p>
        </w:tc>
        <w:tc>
          <w:tcPr>
            <w:tcW w:w="945" w:type="dxa"/>
          </w:tcPr>
          <w:p w14:paraId="0A1E8063" w14:textId="77777777" w:rsidR="005E6D80" w:rsidRPr="00143EB1" w:rsidRDefault="005E6D80" w:rsidP="005E6D8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0C31D58E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F3D98DC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Функционирование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Правительства  Российской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791E2BC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8254E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3FED84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2BC4A3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2C78678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507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3390,12</w:t>
            </w:r>
          </w:p>
        </w:tc>
        <w:tc>
          <w:tcPr>
            <w:tcW w:w="1559" w:type="dxa"/>
            <w:gridSpan w:val="2"/>
          </w:tcPr>
          <w:p w14:paraId="222801A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19574,63</w:t>
            </w:r>
          </w:p>
        </w:tc>
        <w:tc>
          <w:tcPr>
            <w:tcW w:w="945" w:type="dxa"/>
          </w:tcPr>
          <w:p w14:paraId="73D34CAF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98,94</w:t>
            </w:r>
          </w:p>
        </w:tc>
      </w:tr>
      <w:tr w:rsidR="00007243" w:rsidRPr="00143EB1" w14:paraId="2506A877" w14:textId="77777777" w:rsidTr="006957C1">
        <w:trPr>
          <w:gridAfter w:val="1"/>
          <w:wAfter w:w="1182" w:type="dxa"/>
          <w:trHeight w:val="493"/>
        </w:trPr>
        <w:tc>
          <w:tcPr>
            <w:tcW w:w="3227" w:type="dxa"/>
          </w:tcPr>
          <w:p w14:paraId="6EDA655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567" w:type="dxa"/>
          </w:tcPr>
          <w:p w14:paraId="4B6F137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49F00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28A20CC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8190D7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1425B85E" w14:textId="77777777" w:rsidR="00007243" w:rsidRPr="00143EB1" w:rsidRDefault="00F6760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5073390,12</w:t>
            </w:r>
          </w:p>
        </w:tc>
        <w:tc>
          <w:tcPr>
            <w:tcW w:w="1559" w:type="dxa"/>
            <w:gridSpan w:val="2"/>
          </w:tcPr>
          <w:p w14:paraId="061E9B7C" w14:textId="77777777" w:rsidR="00007243" w:rsidRPr="00143EB1" w:rsidRDefault="00F6760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5019574,63</w:t>
            </w:r>
          </w:p>
        </w:tc>
        <w:tc>
          <w:tcPr>
            <w:tcW w:w="945" w:type="dxa"/>
          </w:tcPr>
          <w:p w14:paraId="5F3F936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98,94</w:t>
            </w:r>
          </w:p>
        </w:tc>
      </w:tr>
      <w:tr w:rsidR="00007243" w:rsidRPr="00143EB1" w14:paraId="20148376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B79B31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56D8A61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67A7C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39D443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34E6BD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628BCEA0" w14:textId="77777777" w:rsidR="00007243" w:rsidRPr="00143EB1" w:rsidRDefault="00F6760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5073390,12</w:t>
            </w:r>
          </w:p>
        </w:tc>
        <w:tc>
          <w:tcPr>
            <w:tcW w:w="1559" w:type="dxa"/>
            <w:gridSpan w:val="2"/>
          </w:tcPr>
          <w:p w14:paraId="2882C0D2" w14:textId="77777777" w:rsidR="00007243" w:rsidRPr="00143EB1" w:rsidRDefault="00F6760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5019574,63</w:t>
            </w:r>
          </w:p>
        </w:tc>
        <w:tc>
          <w:tcPr>
            <w:tcW w:w="945" w:type="dxa"/>
          </w:tcPr>
          <w:p w14:paraId="3B2BF2F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98,94</w:t>
            </w:r>
          </w:p>
        </w:tc>
      </w:tr>
      <w:tr w:rsidR="00007243" w:rsidRPr="00143EB1" w14:paraId="69F5B122" w14:textId="77777777" w:rsidTr="006957C1">
        <w:trPr>
          <w:trHeight w:val="828"/>
        </w:trPr>
        <w:tc>
          <w:tcPr>
            <w:tcW w:w="3227" w:type="dxa"/>
          </w:tcPr>
          <w:p w14:paraId="4E04134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0D6409E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1DC692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FBA407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7485D3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64" w:type="dxa"/>
          </w:tcPr>
          <w:p w14:paraId="2E2CD91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2899364,41</w:t>
            </w:r>
          </w:p>
        </w:tc>
        <w:tc>
          <w:tcPr>
            <w:tcW w:w="1559" w:type="dxa"/>
            <w:gridSpan w:val="2"/>
          </w:tcPr>
          <w:p w14:paraId="0991974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2899364,41</w:t>
            </w:r>
          </w:p>
        </w:tc>
        <w:tc>
          <w:tcPr>
            <w:tcW w:w="945" w:type="dxa"/>
          </w:tcPr>
          <w:p w14:paraId="3165810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2" w:type="dxa"/>
          </w:tcPr>
          <w:p w14:paraId="1E136AD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07243" w:rsidRPr="00143EB1" w14:paraId="62DC528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199640F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14:paraId="44A04CD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B0D98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F96E35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A9B863F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64" w:type="dxa"/>
          </w:tcPr>
          <w:p w14:paraId="3B7A075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52460,00</w:t>
            </w:r>
          </w:p>
        </w:tc>
        <w:tc>
          <w:tcPr>
            <w:tcW w:w="1559" w:type="dxa"/>
            <w:gridSpan w:val="2"/>
          </w:tcPr>
          <w:p w14:paraId="5378502C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52460,00</w:t>
            </w:r>
          </w:p>
        </w:tc>
        <w:tc>
          <w:tcPr>
            <w:tcW w:w="945" w:type="dxa"/>
          </w:tcPr>
          <w:p w14:paraId="49A8915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33955177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957E1E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7B8276B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710565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8CD332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32F459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64" w:type="dxa"/>
          </w:tcPr>
          <w:p w14:paraId="278C979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865881,46</w:t>
            </w:r>
          </w:p>
        </w:tc>
        <w:tc>
          <w:tcPr>
            <w:tcW w:w="1559" w:type="dxa"/>
            <w:gridSpan w:val="2"/>
          </w:tcPr>
          <w:p w14:paraId="579FE2A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865881,46</w:t>
            </w:r>
          </w:p>
        </w:tc>
        <w:tc>
          <w:tcPr>
            <w:tcW w:w="945" w:type="dxa"/>
          </w:tcPr>
          <w:p w14:paraId="2BC805D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0A84325A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26310D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2D89839C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8AD56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C29F08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FFDBE5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547BF22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711771,45</w:t>
            </w:r>
          </w:p>
        </w:tc>
        <w:tc>
          <w:tcPr>
            <w:tcW w:w="1559" w:type="dxa"/>
            <w:gridSpan w:val="2"/>
          </w:tcPr>
          <w:p w14:paraId="3204FD1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683575,66</w:t>
            </w:r>
          </w:p>
        </w:tc>
        <w:tc>
          <w:tcPr>
            <w:tcW w:w="945" w:type="dxa"/>
          </w:tcPr>
          <w:p w14:paraId="046DFCB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96,04</w:t>
            </w:r>
          </w:p>
        </w:tc>
      </w:tr>
      <w:tr w:rsidR="00007243" w:rsidRPr="00143EB1" w14:paraId="36418280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C8C599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567" w:type="dxa"/>
          </w:tcPr>
          <w:p w14:paraId="7F551CB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3A864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33EDCE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DADC59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64" w:type="dxa"/>
          </w:tcPr>
          <w:p w14:paraId="2E82F24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156988,80</w:t>
            </w:r>
          </w:p>
        </w:tc>
        <w:tc>
          <w:tcPr>
            <w:tcW w:w="1559" w:type="dxa"/>
            <w:gridSpan w:val="2"/>
          </w:tcPr>
          <w:p w14:paraId="7094666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131369,10</w:t>
            </w:r>
          </w:p>
        </w:tc>
        <w:tc>
          <w:tcPr>
            <w:tcW w:w="945" w:type="dxa"/>
          </w:tcPr>
          <w:p w14:paraId="08295F8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83,68</w:t>
            </w:r>
          </w:p>
        </w:tc>
      </w:tr>
      <w:tr w:rsidR="00007243" w:rsidRPr="00143EB1" w14:paraId="6458448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A38298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Уплата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налога  на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имущество организаций  и земельного налога</w:t>
            </w:r>
          </w:p>
        </w:tc>
        <w:tc>
          <w:tcPr>
            <w:tcW w:w="567" w:type="dxa"/>
          </w:tcPr>
          <w:p w14:paraId="279E601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D8F46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B23CC2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75D019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464" w:type="dxa"/>
          </w:tcPr>
          <w:p w14:paraId="3612D89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5424,00</w:t>
            </w:r>
          </w:p>
        </w:tc>
        <w:tc>
          <w:tcPr>
            <w:tcW w:w="1559" w:type="dxa"/>
            <w:gridSpan w:val="2"/>
          </w:tcPr>
          <w:p w14:paraId="0C0C17C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5424,00</w:t>
            </w:r>
          </w:p>
        </w:tc>
        <w:tc>
          <w:tcPr>
            <w:tcW w:w="945" w:type="dxa"/>
          </w:tcPr>
          <w:p w14:paraId="46F9485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6F90639A" w14:textId="77777777" w:rsidTr="006957C1">
        <w:trPr>
          <w:gridAfter w:val="1"/>
          <w:wAfter w:w="1182" w:type="dxa"/>
          <w:trHeight w:val="422"/>
        </w:trPr>
        <w:tc>
          <w:tcPr>
            <w:tcW w:w="3227" w:type="dxa"/>
          </w:tcPr>
          <w:p w14:paraId="29491D7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567" w:type="dxa"/>
          </w:tcPr>
          <w:p w14:paraId="74FB7FA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5DBA7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9C7E82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52240E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464" w:type="dxa"/>
          </w:tcPr>
          <w:p w14:paraId="0E20362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  <w:r w:rsidR="00C30E15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1500,00</w:t>
            </w:r>
          </w:p>
        </w:tc>
        <w:tc>
          <w:tcPr>
            <w:tcW w:w="1559" w:type="dxa"/>
            <w:gridSpan w:val="2"/>
          </w:tcPr>
          <w:p w14:paraId="04C97EE3" w14:textId="77777777" w:rsidR="00007243" w:rsidRPr="00143EB1" w:rsidRDefault="00C30E15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1500</w:t>
            </w:r>
            <w:r w:rsidR="00007243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45" w:type="dxa"/>
          </w:tcPr>
          <w:p w14:paraId="4115775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5B21A16F" w14:textId="77777777" w:rsidTr="006957C1">
        <w:trPr>
          <w:gridAfter w:val="1"/>
          <w:wAfter w:w="1182" w:type="dxa"/>
          <w:trHeight w:val="806"/>
        </w:trPr>
        <w:tc>
          <w:tcPr>
            <w:tcW w:w="3227" w:type="dxa"/>
          </w:tcPr>
          <w:p w14:paraId="1149F5B9" w14:textId="77777777" w:rsidR="00007243" w:rsidRPr="00143EB1" w:rsidRDefault="00007243" w:rsidP="00C30E1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567" w:type="dxa"/>
          </w:tcPr>
          <w:p w14:paraId="5D64678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E4EED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3CABF33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B9F677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1D51272F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26550,00</w:t>
            </w:r>
          </w:p>
        </w:tc>
        <w:tc>
          <w:tcPr>
            <w:tcW w:w="1275" w:type="dxa"/>
          </w:tcPr>
          <w:p w14:paraId="4D58FF94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26550,00</w:t>
            </w:r>
          </w:p>
        </w:tc>
        <w:tc>
          <w:tcPr>
            <w:tcW w:w="1229" w:type="dxa"/>
            <w:gridSpan w:val="2"/>
          </w:tcPr>
          <w:p w14:paraId="6A51B1DF" w14:textId="77777777" w:rsidR="00007243" w:rsidRPr="00143EB1" w:rsidRDefault="00007243" w:rsidP="0000724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7730F65F" w14:textId="77777777" w:rsidTr="006957C1">
        <w:trPr>
          <w:gridAfter w:val="1"/>
          <w:wAfter w:w="1182" w:type="dxa"/>
          <w:trHeight w:val="622"/>
        </w:trPr>
        <w:tc>
          <w:tcPr>
            <w:tcW w:w="3227" w:type="dxa"/>
          </w:tcPr>
          <w:p w14:paraId="343B0EF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Выполнение  других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обязательств  органов местного самоуправления</w:t>
            </w:r>
          </w:p>
        </w:tc>
        <w:tc>
          <w:tcPr>
            <w:tcW w:w="567" w:type="dxa"/>
          </w:tcPr>
          <w:p w14:paraId="58BA0C4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768F0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035A146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31CE707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57BC6688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275" w:type="dxa"/>
          </w:tcPr>
          <w:p w14:paraId="71B6542F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229" w:type="dxa"/>
            <w:gridSpan w:val="2"/>
          </w:tcPr>
          <w:p w14:paraId="7AC874AC" w14:textId="77777777" w:rsidR="00007243" w:rsidRPr="00143EB1" w:rsidRDefault="00007243" w:rsidP="0000724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6BE28885" w14:textId="77777777" w:rsidTr="006957C1">
        <w:trPr>
          <w:gridAfter w:val="1"/>
          <w:wAfter w:w="1182" w:type="dxa"/>
          <w:trHeight w:val="573"/>
        </w:trPr>
        <w:tc>
          <w:tcPr>
            <w:tcW w:w="3227" w:type="dxa"/>
          </w:tcPr>
          <w:p w14:paraId="2C689F8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567" w:type="dxa"/>
          </w:tcPr>
          <w:p w14:paraId="44BC27F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557A6F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746B00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7DDC66E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464" w:type="dxa"/>
          </w:tcPr>
          <w:p w14:paraId="0B653145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275" w:type="dxa"/>
          </w:tcPr>
          <w:p w14:paraId="441FED1F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229" w:type="dxa"/>
            <w:gridSpan w:val="2"/>
          </w:tcPr>
          <w:p w14:paraId="17D89BED" w14:textId="77777777" w:rsidR="00007243" w:rsidRPr="00143EB1" w:rsidRDefault="00007243" w:rsidP="000072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2513E" w:rsidRPr="00143EB1" w14:paraId="64D8BD36" w14:textId="77777777" w:rsidTr="006957C1">
        <w:trPr>
          <w:gridAfter w:val="1"/>
          <w:wAfter w:w="1182" w:type="dxa"/>
          <w:trHeight w:val="1049"/>
        </w:trPr>
        <w:tc>
          <w:tcPr>
            <w:tcW w:w="3227" w:type="dxa"/>
          </w:tcPr>
          <w:p w14:paraId="6C9C43B6" w14:textId="77777777" w:rsidR="0052513E" w:rsidRPr="00143EB1" w:rsidRDefault="0052513E" w:rsidP="005251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Выполнение других обязательств органов местного самоуправления</w:t>
            </w:r>
          </w:p>
          <w:p w14:paraId="41DE7E73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A5D9D2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A2112C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2C79B48E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541070D2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15C4FBD6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20665,00</w:t>
            </w:r>
          </w:p>
        </w:tc>
        <w:tc>
          <w:tcPr>
            <w:tcW w:w="1275" w:type="dxa"/>
          </w:tcPr>
          <w:p w14:paraId="40FE0886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20665,00</w:t>
            </w:r>
          </w:p>
        </w:tc>
        <w:tc>
          <w:tcPr>
            <w:tcW w:w="1229" w:type="dxa"/>
            <w:gridSpan w:val="2"/>
          </w:tcPr>
          <w:p w14:paraId="6C99D6F7" w14:textId="77777777" w:rsidR="0052513E" w:rsidRPr="00143EB1" w:rsidRDefault="0052513E" w:rsidP="0000724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2513E" w:rsidRPr="00143EB1" w14:paraId="4B889C6C" w14:textId="77777777" w:rsidTr="006957C1">
        <w:trPr>
          <w:gridAfter w:val="1"/>
          <w:wAfter w:w="1182" w:type="dxa"/>
          <w:trHeight w:val="1168"/>
        </w:trPr>
        <w:tc>
          <w:tcPr>
            <w:tcW w:w="3227" w:type="dxa"/>
          </w:tcPr>
          <w:p w14:paraId="69DFA7A4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442F356A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221007E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271CCB93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16BA8C2A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14:paraId="0D9FDEDC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20665,00</w:t>
            </w:r>
          </w:p>
        </w:tc>
        <w:tc>
          <w:tcPr>
            <w:tcW w:w="1275" w:type="dxa"/>
          </w:tcPr>
          <w:p w14:paraId="493548DB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20665,00</w:t>
            </w:r>
          </w:p>
        </w:tc>
        <w:tc>
          <w:tcPr>
            <w:tcW w:w="1229" w:type="dxa"/>
            <w:gridSpan w:val="2"/>
          </w:tcPr>
          <w:p w14:paraId="1C38D679" w14:textId="77777777" w:rsidR="0052513E" w:rsidRPr="00143EB1" w:rsidRDefault="0052513E" w:rsidP="000072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04AB7CD2" w14:textId="77777777" w:rsidTr="006957C1">
        <w:trPr>
          <w:gridAfter w:val="1"/>
          <w:wAfter w:w="1182" w:type="dxa"/>
          <w:trHeight w:val="463"/>
        </w:trPr>
        <w:tc>
          <w:tcPr>
            <w:tcW w:w="3227" w:type="dxa"/>
          </w:tcPr>
          <w:p w14:paraId="52E5CB7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54BBE4E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496D1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66EB499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6B73538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4258B09F" w14:textId="77777777" w:rsidR="00007243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1275" w:type="dxa"/>
          </w:tcPr>
          <w:p w14:paraId="5F7C955B" w14:textId="77777777" w:rsidR="00007243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1229" w:type="dxa"/>
            <w:gridSpan w:val="2"/>
          </w:tcPr>
          <w:p w14:paraId="497ABCD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52CE981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1E0294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и</w:t>
            </w:r>
            <w:proofErr w:type="gram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567" w:type="dxa"/>
          </w:tcPr>
          <w:p w14:paraId="4F9D64D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43234D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522FB4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A0F537F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190314AB" w14:textId="77777777" w:rsidR="00007243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1275" w:type="dxa"/>
          </w:tcPr>
          <w:p w14:paraId="263C9C52" w14:textId="77777777" w:rsidR="00007243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1229" w:type="dxa"/>
            <w:gridSpan w:val="2"/>
          </w:tcPr>
          <w:p w14:paraId="7E45B21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43F364BA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AAE765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567" w:type="dxa"/>
          </w:tcPr>
          <w:p w14:paraId="71FFA1D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6F120C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B826FFF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760F420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42660AAC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1275" w:type="dxa"/>
          </w:tcPr>
          <w:p w14:paraId="5FB43E6D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1229" w:type="dxa"/>
            <w:gridSpan w:val="2"/>
          </w:tcPr>
          <w:p w14:paraId="20CBC28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3F189E01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B6C14A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2C621A4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A96B8C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33BCA3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757" w:type="dxa"/>
          </w:tcPr>
          <w:p w14:paraId="77C8851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62A72556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1559" w:type="dxa"/>
            <w:gridSpan w:val="2"/>
          </w:tcPr>
          <w:p w14:paraId="41504DDA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945" w:type="dxa"/>
          </w:tcPr>
          <w:p w14:paraId="40C7767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28FAEFB9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E725FFC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14:paraId="74D9154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12DAC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95FD9F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07 2 81 00000</w:t>
            </w:r>
          </w:p>
        </w:tc>
        <w:tc>
          <w:tcPr>
            <w:tcW w:w="757" w:type="dxa"/>
          </w:tcPr>
          <w:p w14:paraId="2D38974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6F0FE5B1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1559" w:type="dxa"/>
            <w:gridSpan w:val="2"/>
          </w:tcPr>
          <w:p w14:paraId="4FEB96E9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945" w:type="dxa"/>
          </w:tcPr>
          <w:p w14:paraId="1C0939C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3D0EC1B6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DCB50E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субвенций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3BEC108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41E320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CB340A7" w14:textId="77777777" w:rsidR="00007243" w:rsidRPr="00143EB1" w:rsidRDefault="00007243" w:rsidP="0000724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07 2 81 51180</w:t>
            </w:r>
          </w:p>
          <w:p w14:paraId="03C4347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91C8A93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76FCF3BA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1559" w:type="dxa"/>
            <w:gridSpan w:val="2"/>
          </w:tcPr>
          <w:p w14:paraId="611F2DF7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215800,00</w:t>
            </w:r>
          </w:p>
        </w:tc>
        <w:tc>
          <w:tcPr>
            <w:tcW w:w="945" w:type="dxa"/>
          </w:tcPr>
          <w:p w14:paraId="04333F4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773BCB11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A2A2AD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Фонд оплаты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труда  государственных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14:paraId="3EB9B3F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3A30B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46B0351" w14:textId="77777777" w:rsidR="00007243" w:rsidRPr="00143EB1" w:rsidRDefault="00007243" w:rsidP="000072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286B0E9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E1AD03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464" w:type="dxa"/>
          </w:tcPr>
          <w:p w14:paraId="55B23A93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165745,00</w:t>
            </w:r>
          </w:p>
        </w:tc>
        <w:tc>
          <w:tcPr>
            <w:tcW w:w="1559" w:type="dxa"/>
            <w:gridSpan w:val="2"/>
          </w:tcPr>
          <w:p w14:paraId="317DF185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165745,00</w:t>
            </w:r>
          </w:p>
        </w:tc>
        <w:tc>
          <w:tcPr>
            <w:tcW w:w="945" w:type="dxa"/>
          </w:tcPr>
          <w:p w14:paraId="47A7462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07243" w:rsidRPr="00143EB1" w14:paraId="0EFEA738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BEA372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73527CE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E8E8A6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D614FA3" w14:textId="77777777" w:rsidR="00007243" w:rsidRPr="00143EB1" w:rsidRDefault="00007243" w:rsidP="00007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19390A7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3C53409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464" w:type="dxa"/>
          </w:tcPr>
          <w:p w14:paraId="60E18DA9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50055,00</w:t>
            </w:r>
          </w:p>
        </w:tc>
        <w:tc>
          <w:tcPr>
            <w:tcW w:w="1559" w:type="dxa"/>
            <w:gridSpan w:val="2"/>
          </w:tcPr>
          <w:p w14:paraId="48047E10" w14:textId="77777777" w:rsidR="00007243" w:rsidRPr="00143EB1" w:rsidRDefault="0052513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50055,00</w:t>
            </w:r>
          </w:p>
        </w:tc>
        <w:tc>
          <w:tcPr>
            <w:tcW w:w="945" w:type="dxa"/>
          </w:tcPr>
          <w:p w14:paraId="6F64F45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2513E" w:rsidRPr="00143EB1" w14:paraId="2F05F9B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A61BB53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</w:tcPr>
          <w:p w14:paraId="725C50E4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5A9830B0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0203</w:t>
            </w:r>
          </w:p>
        </w:tc>
        <w:tc>
          <w:tcPr>
            <w:tcW w:w="1276" w:type="dxa"/>
          </w:tcPr>
          <w:p w14:paraId="1B90C581" w14:textId="77777777" w:rsidR="0052513E" w:rsidRPr="00143EB1" w:rsidRDefault="0062366E" w:rsidP="000072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99 0 00 09203</w:t>
            </w:r>
          </w:p>
        </w:tc>
        <w:tc>
          <w:tcPr>
            <w:tcW w:w="757" w:type="dxa"/>
          </w:tcPr>
          <w:p w14:paraId="1BF5991E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64" w:type="dxa"/>
          </w:tcPr>
          <w:p w14:paraId="37FFD0AB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2800,00</w:t>
            </w:r>
          </w:p>
        </w:tc>
        <w:tc>
          <w:tcPr>
            <w:tcW w:w="1559" w:type="dxa"/>
            <w:gridSpan w:val="2"/>
          </w:tcPr>
          <w:p w14:paraId="6BF4EF82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2800,00</w:t>
            </w:r>
          </w:p>
        </w:tc>
        <w:tc>
          <w:tcPr>
            <w:tcW w:w="945" w:type="dxa"/>
          </w:tcPr>
          <w:p w14:paraId="2E9541B1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52513E" w:rsidRPr="00143EB1" w14:paraId="4CFD1CD5" w14:textId="77777777" w:rsidTr="006957C1">
        <w:trPr>
          <w:gridAfter w:val="1"/>
          <w:wAfter w:w="1182" w:type="dxa"/>
          <w:trHeight w:val="1157"/>
        </w:trPr>
        <w:tc>
          <w:tcPr>
            <w:tcW w:w="3227" w:type="dxa"/>
          </w:tcPr>
          <w:p w14:paraId="1348E5B4" w14:textId="77777777" w:rsidR="0052513E" w:rsidRPr="00143EB1" w:rsidRDefault="0052513E" w:rsidP="0052513E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  <w:p w14:paraId="6EA0DB2B" w14:textId="77777777" w:rsidR="0052513E" w:rsidRPr="00143EB1" w:rsidRDefault="0052513E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04E3FA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52AAC244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0203</w:t>
            </w:r>
          </w:p>
        </w:tc>
        <w:tc>
          <w:tcPr>
            <w:tcW w:w="1276" w:type="dxa"/>
          </w:tcPr>
          <w:p w14:paraId="7BEB7960" w14:textId="77777777" w:rsidR="0052513E" w:rsidRPr="00143EB1" w:rsidRDefault="0062366E" w:rsidP="000072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99 0 00 09203</w:t>
            </w:r>
          </w:p>
        </w:tc>
        <w:tc>
          <w:tcPr>
            <w:tcW w:w="757" w:type="dxa"/>
          </w:tcPr>
          <w:p w14:paraId="139C4D71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1464" w:type="dxa"/>
          </w:tcPr>
          <w:p w14:paraId="6E539B60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2800,00</w:t>
            </w:r>
          </w:p>
        </w:tc>
        <w:tc>
          <w:tcPr>
            <w:tcW w:w="1559" w:type="dxa"/>
            <w:gridSpan w:val="2"/>
          </w:tcPr>
          <w:p w14:paraId="187C9BFA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2800,00</w:t>
            </w:r>
          </w:p>
        </w:tc>
        <w:tc>
          <w:tcPr>
            <w:tcW w:w="945" w:type="dxa"/>
          </w:tcPr>
          <w:p w14:paraId="7F788116" w14:textId="77777777" w:rsidR="0052513E" w:rsidRPr="00143EB1" w:rsidRDefault="0062366E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007243" w:rsidRPr="00143EB1" w14:paraId="76E6233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547EA5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52F54EEA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7E13BE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06C3DF0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3505F79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5D6B5A74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325480,02</w:t>
            </w:r>
          </w:p>
        </w:tc>
        <w:tc>
          <w:tcPr>
            <w:tcW w:w="1559" w:type="dxa"/>
            <w:gridSpan w:val="2"/>
          </w:tcPr>
          <w:p w14:paraId="7A7A0880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325480,00</w:t>
            </w:r>
          </w:p>
        </w:tc>
        <w:tc>
          <w:tcPr>
            <w:tcW w:w="945" w:type="dxa"/>
          </w:tcPr>
          <w:p w14:paraId="36A51A13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007243" w:rsidRPr="00143EB1" w14:paraId="170135F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5E2E147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Защита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населения  и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1BE9666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409DF12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69BFA01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76D511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37CBFAA7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325480,02</w:t>
            </w:r>
          </w:p>
        </w:tc>
        <w:tc>
          <w:tcPr>
            <w:tcW w:w="1559" w:type="dxa"/>
            <w:gridSpan w:val="2"/>
          </w:tcPr>
          <w:p w14:paraId="275BADB7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325480,00</w:t>
            </w:r>
          </w:p>
        </w:tc>
        <w:tc>
          <w:tcPr>
            <w:tcW w:w="945" w:type="dxa"/>
          </w:tcPr>
          <w:p w14:paraId="0323FF2E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007243" w:rsidRPr="00143EB1" w14:paraId="799F3139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47F3B2B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400D9838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4956DA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539C097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2424E33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362E8B67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310762,32</w:t>
            </w:r>
          </w:p>
        </w:tc>
        <w:tc>
          <w:tcPr>
            <w:tcW w:w="1559" w:type="dxa"/>
            <w:gridSpan w:val="2"/>
          </w:tcPr>
          <w:p w14:paraId="32A6CC01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310762,30</w:t>
            </w:r>
          </w:p>
        </w:tc>
        <w:tc>
          <w:tcPr>
            <w:tcW w:w="945" w:type="dxa"/>
          </w:tcPr>
          <w:p w14:paraId="43ED172F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007243" w:rsidRPr="00143EB1" w14:paraId="044FE6A1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B305F06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567" w:type="dxa"/>
          </w:tcPr>
          <w:p w14:paraId="39BA6B2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FAEA33F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29B97211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4A59C945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64" w:type="dxa"/>
          </w:tcPr>
          <w:p w14:paraId="718B46C3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14717,70</w:t>
            </w:r>
          </w:p>
        </w:tc>
        <w:tc>
          <w:tcPr>
            <w:tcW w:w="1559" w:type="dxa"/>
            <w:gridSpan w:val="2"/>
          </w:tcPr>
          <w:p w14:paraId="072699DC" w14:textId="77777777" w:rsidR="00007243" w:rsidRPr="00143EB1" w:rsidRDefault="00EF3599" w:rsidP="0000724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14717,70</w:t>
            </w:r>
          </w:p>
        </w:tc>
        <w:tc>
          <w:tcPr>
            <w:tcW w:w="945" w:type="dxa"/>
          </w:tcPr>
          <w:p w14:paraId="6EE93980" w14:textId="77777777" w:rsidR="00007243" w:rsidRPr="00143EB1" w:rsidRDefault="00EF3599" w:rsidP="000072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007243" w:rsidRPr="00143EB1" w14:paraId="034555B5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84F5D2C" w14:textId="77777777" w:rsidR="00007243" w:rsidRPr="00143EB1" w:rsidRDefault="00007243" w:rsidP="00007243">
            <w:pPr>
              <w:pStyle w:val="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67B61AA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2A59CE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03C41074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3B7D2BD" w14:textId="77777777" w:rsidR="00007243" w:rsidRPr="00143EB1" w:rsidRDefault="00007243" w:rsidP="0000724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0E1C50AA" w14:textId="77777777" w:rsidR="00007243" w:rsidRPr="00143EB1" w:rsidRDefault="000E6F27" w:rsidP="0000724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1172697,07</w:t>
            </w:r>
          </w:p>
        </w:tc>
        <w:tc>
          <w:tcPr>
            <w:tcW w:w="1559" w:type="dxa"/>
            <w:gridSpan w:val="2"/>
          </w:tcPr>
          <w:p w14:paraId="6F4F3F7B" w14:textId="77777777" w:rsidR="00007243" w:rsidRPr="00143EB1" w:rsidRDefault="000E6F27" w:rsidP="0000724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1172697,07</w:t>
            </w:r>
          </w:p>
        </w:tc>
        <w:tc>
          <w:tcPr>
            <w:tcW w:w="945" w:type="dxa"/>
          </w:tcPr>
          <w:p w14:paraId="4E433497" w14:textId="77777777" w:rsidR="00007243" w:rsidRPr="00143EB1" w:rsidRDefault="000E6F27" w:rsidP="0000724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A61CFE" w:rsidRPr="00143EB1" w14:paraId="0BC5D6E8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5F5B3D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0E01ADC2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173A3BF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C5DC008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339CF79B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14:paraId="27D3C329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1559" w:type="dxa"/>
            <w:gridSpan w:val="2"/>
          </w:tcPr>
          <w:p w14:paraId="01F2CB2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945" w:type="dxa"/>
          </w:tcPr>
          <w:p w14:paraId="5A691134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A61CFE" w:rsidRPr="00143EB1" w14:paraId="362B75B9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FD232AF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7DEF4A73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00806AD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2EF50014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0810C1F5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05ED7A72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1559" w:type="dxa"/>
            <w:gridSpan w:val="2"/>
          </w:tcPr>
          <w:p w14:paraId="027F21DD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945" w:type="dxa"/>
          </w:tcPr>
          <w:p w14:paraId="6242C279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A61CFE" w:rsidRPr="00143EB1" w14:paraId="45DE2AA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C501BEA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684BB473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5694D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0397E521" w14:textId="77777777" w:rsidR="00A61CFE" w:rsidRPr="00143EB1" w:rsidRDefault="00A61CFE" w:rsidP="00A61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07 1 82 00919</w:t>
            </w:r>
          </w:p>
        </w:tc>
        <w:tc>
          <w:tcPr>
            <w:tcW w:w="757" w:type="dxa"/>
          </w:tcPr>
          <w:p w14:paraId="753DD63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6050C54A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1559" w:type="dxa"/>
            <w:gridSpan w:val="2"/>
          </w:tcPr>
          <w:p w14:paraId="15AD8DB7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945" w:type="dxa"/>
          </w:tcPr>
          <w:p w14:paraId="3E225330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A61CFE" w:rsidRPr="00143EB1" w14:paraId="340B56F7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7166CA7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325340C6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EE8BA6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0142FBE6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01C6662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334A61A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449965,00</w:t>
            </w:r>
          </w:p>
        </w:tc>
        <w:tc>
          <w:tcPr>
            <w:tcW w:w="1559" w:type="dxa"/>
            <w:gridSpan w:val="2"/>
          </w:tcPr>
          <w:p w14:paraId="479032F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449965,00</w:t>
            </w:r>
          </w:p>
        </w:tc>
        <w:tc>
          <w:tcPr>
            <w:tcW w:w="945" w:type="dxa"/>
          </w:tcPr>
          <w:p w14:paraId="01FF23C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1CFE" w:rsidRPr="00143EB1" w14:paraId="51D7C4F0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2140FE2" w14:textId="77777777" w:rsidR="00A61CFE" w:rsidRPr="00143EB1" w:rsidRDefault="00A61CFE" w:rsidP="00A61C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  <w:p w14:paraId="46B22CE3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70EDD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5361F24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0412</w:t>
            </w:r>
          </w:p>
        </w:tc>
        <w:tc>
          <w:tcPr>
            <w:tcW w:w="1276" w:type="dxa"/>
          </w:tcPr>
          <w:p w14:paraId="6F977F94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57" w:type="dxa"/>
          </w:tcPr>
          <w:p w14:paraId="2206340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64" w:type="dxa"/>
          </w:tcPr>
          <w:p w14:paraId="63077DC2" w14:textId="77777777" w:rsidR="00A61CFE" w:rsidRPr="00143EB1" w:rsidRDefault="000E6F27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418732,07</w:t>
            </w:r>
          </w:p>
        </w:tc>
        <w:tc>
          <w:tcPr>
            <w:tcW w:w="1559" w:type="dxa"/>
            <w:gridSpan w:val="2"/>
          </w:tcPr>
          <w:p w14:paraId="31706DAB" w14:textId="77777777" w:rsidR="00A61CFE" w:rsidRPr="00143EB1" w:rsidRDefault="000E6F27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418732,07</w:t>
            </w:r>
          </w:p>
        </w:tc>
        <w:tc>
          <w:tcPr>
            <w:tcW w:w="945" w:type="dxa"/>
          </w:tcPr>
          <w:p w14:paraId="412C0C11" w14:textId="77777777" w:rsidR="00A61CFE" w:rsidRPr="00143EB1" w:rsidRDefault="000E6F27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A61CFE" w:rsidRPr="00143EB1" w14:paraId="427E39B8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DAB0014" w14:textId="77777777" w:rsidR="00A61CFE" w:rsidRPr="00143EB1" w:rsidRDefault="00A61CFE" w:rsidP="00A61C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  <w:p w14:paraId="042EF7C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8E35D97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658A1F5A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0412</w:t>
            </w:r>
          </w:p>
        </w:tc>
        <w:tc>
          <w:tcPr>
            <w:tcW w:w="1276" w:type="dxa"/>
          </w:tcPr>
          <w:p w14:paraId="7EE1B40E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07 3 83 40610</w:t>
            </w:r>
          </w:p>
        </w:tc>
        <w:tc>
          <w:tcPr>
            <w:tcW w:w="757" w:type="dxa"/>
          </w:tcPr>
          <w:p w14:paraId="33C580A9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64" w:type="dxa"/>
          </w:tcPr>
          <w:p w14:paraId="3AE5ABB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1559" w:type="dxa"/>
            <w:gridSpan w:val="2"/>
          </w:tcPr>
          <w:p w14:paraId="17FA2B0F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945" w:type="dxa"/>
          </w:tcPr>
          <w:p w14:paraId="7352972B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A61CFE" w:rsidRPr="00143EB1" w14:paraId="083F9F08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F790D4C" w14:textId="77777777" w:rsidR="00A61CFE" w:rsidRPr="00143EB1" w:rsidRDefault="00A61CFE" w:rsidP="00A61C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работ и услуг для обеспечения государственных ( муниципальных) </w:t>
            </w:r>
            <w:r w:rsidRPr="00143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>нужд</w:t>
            </w:r>
          </w:p>
          <w:p w14:paraId="62002B6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8EB02B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901</w:t>
            </w:r>
          </w:p>
        </w:tc>
        <w:tc>
          <w:tcPr>
            <w:tcW w:w="850" w:type="dxa"/>
          </w:tcPr>
          <w:p w14:paraId="6C09249B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0412</w:t>
            </w:r>
          </w:p>
        </w:tc>
        <w:tc>
          <w:tcPr>
            <w:tcW w:w="1276" w:type="dxa"/>
          </w:tcPr>
          <w:p w14:paraId="35CE36F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07 3 83 40610</w:t>
            </w:r>
          </w:p>
        </w:tc>
        <w:tc>
          <w:tcPr>
            <w:tcW w:w="757" w:type="dxa"/>
          </w:tcPr>
          <w:p w14:paraId="432031F2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64" w:type="dxa"/>
          </w:tcPr>
          <w:p w14:paraId="4528E6EF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1559" w:type="dxa"/>
            <w:gridSpan w:val="2"/>
          </w:tcPr>
          <w:p w14:paraId="4D30266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945" w:type="dxa"/>
          </w:tcPr>
          <w:p w14:paraId="4B3D42FC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A61CFE" w:rsidRPr="00143EB1" w14:paraId="5722808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BC4B573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1471B174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B17D37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7C1D8B28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99 0 00 92003</w:t>
            </w:r>
          </w:p>
        </w:tc>
        <w:tc>
          <w:tcPr>
            <w:tcW w:w="757" w:type="dxa"/>
          </w:tcPr>
          <w:p w14:paraId="1470781E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39BCD0AB" w14:textId="77777777" w:rsidR="00A61CFE" w:rsidRPr="00143EB1" w:rsidRDefault="000E6F27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20000,00</w:t>
            </w:r>
          </w:p>
        </w:tc>
        <w:tc>
          <w:tcPr>
            <w:tcW w:w="1559" w:type="dxa"/>
            <w:gridSpan w:val="2"/>
          </w:tcPr>
          <w:p w14:paraId="1B9E0BB0" w14:textId="77777777" w:rsidR="00A61CFE" w:rsidRPr="00143EB1" w:rsidRDefault="000E6F27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20000,00</w:t>
            </w:r>
          </w:p>
        </w:tc>
        <w:tc>
          <w:tcPr>
            <w:tcW w:w="945" w:type="dxa"/>
          </w:tcPr>
          <w:p w14:paraId="1933111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A61CFE" w:rsidRPr="00143EB1" w14:paraId="23D6AC80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1A8D211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</w:t>
            </w:r>
          </w:p>
        </w:tc>
        <w:tc>
          <w:tcPr>
            <w:tcW w:w="567" w:type="dxa"/>
          </w:tcPr>
          <w:p w14:paraId="248FC406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A5FD898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0A0524D3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99 0 00 92003</w:t>
            </w:r>
          </w:p>
        </w:tc>
        <w:tc>
          <w:tcPr>
            <w:tcW w:w="757" w:type="dxa"/>
          </w:tcPr>
          <w:p w14:paraId="026271D2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15B53D7D" w14:textId="77777777" w:rsidR="00A61CFE" w:rsidRPr="00143EB1" w:rsidRDefault="000E6F27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20000,00</w:t>
            </w:r>
          </w:p>
        </w:tc>
        <w:tc>
          <w:tcPr>
            <w:tcW w:w="1559" w:type="dxa"/>
            <w:gridSpan w:val="2"/>
          </w:tcPr>
          <w:p w14:paraId="6504A0BA" w14:textId="77777777" w:rsidR="00A61CFE" w:rsidRPr="00143EB1" w:rsidRDefault="000E6F27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20000,00</w:t>
            </w:r>
          </w:p>
        </w:tc>
        <w:tc>
          <w:tcPr>
            <w:tcW w:w="945" w:type="dxa"/>
          </w:tcPr>
          <w:p w14:paraId="7D96F8E0" w14:textId="77777777" w:rsidR="00A61CFE" w:rsidRPr="00143EB1" w:rsidRDefault="00A61CFE" w:rsidP="00A61CF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47C5D" w:rsidRPr="00143EB1" w14:paraId="2C5D5456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DA47F8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2ABDD78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03375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266E7C1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79A56E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770443F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25263615,31</w:t>
            </w:r>
          </w:p>
        </w:tc>
        <w:tc>
          <w:tcPr>
            <w:tcW w:w="1559" w:type="dxa"/>
            <w:gridSpan w:val="2"/>
          </w:tcPr>
          <w:p w14:paraId="79AF499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25135324,08</w:t>
            </w:r>
          </w:p>
        </w:tc>
        <w:tc>
          <w:tcPr>
            <w:tcW w:w="945" w:type="dxa"/>
          </w:tcPr>
          <w:p w14:paraId="54A72C5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99,49</w:t>
            </w:r>
          </w:p>
        </w:tc>
      </w:tr>
      <w:tr w:rsidR="00247C5D" w:rsidRPr="00143EB1" w14:paraId="178D8521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379205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8DA6CD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8D652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716E006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4123F9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6B1E6B7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1559" w:type="dxa"/>
            <w:gridSpan w:val="2"/>
          </w:tcPr>
          <w:p w14:paraId="090E2F8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945" w:type="dxa"/>
          </w:tcPr>
          <w:p w14:paraId="0042A3A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63CD8B04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B390AB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465C305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9B7C90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7AA7232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8FD39D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25A07B1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1559" w:type="dxa"/>
            <w:gridSpan w:val="2"/>
          </w:tcPr>
          <w:p w14:paraId="18A0068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945" w:type="dxa"/>
          </w:tcPr>
          <w:p w14:paraId="4E27B16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5049D355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F5B070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422A351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43BC7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9A2573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33F9542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7F1DBD8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1559" w:type="dxa"/>
            <w:gridSpan w:val="2"/>
          </w:tcPr>
          <w:p w14:paraId="32FC8C5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945" w:type="dxa"/>
          </w:tcPr>
          <w:p w14:paraId="1DA14E6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6DAE664F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B3D3EC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379DCBB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9CA4D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36B930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50F4811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464" w:type="dxa"/>
          </w:tcPr>
          <w:p w14:paraId="4F08E10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1559" w:type="dxa"/>
            <w:gridSpan w:val="2"/>
          </w:tcPr>
          <w:p w14:paraId="22AE116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945" w:type="dxa"/>
          </w:tcPr>
          <w:p w14:paraId="0ADD7A6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382EE444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697E62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567" w:type="dxa"/>
          </w:tcPr>
          <w:p w14:paraId="1C66216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1BD96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86F7F8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87D6D9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1EE0F44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23606091,83</w:t>
            </w:r>
          </w:p>
        </w:tc>
        <w:tc>
          <w:tcPr>
            <w:tcW w:w="1559" w:type="dxa"/>
            <w:gridSpan w:val="2"/>
          </w:tcPr>
          <w:p w14:paraId="3707D56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23606091,83</w:t>
            </w:r>
          </w:p>
        </w:tc>
        <w:tc>
          <w:tcPr>
            <w:tcW w:w="945" w:type="dxa"/>
          </w:tcPr>
          <w:p w14:paraId="4293B90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04A6AA49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9F7D58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 </w:t>
            </w:r>
          </w:p>
        </w:tc>
        <w:tc>
          <w:tcPr>
            <w:tcW w:w="567" w:type="dxa"/>
          </w:tcPr>
          <w:p w14:paraId="33C85BB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872444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2B253B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4E42CAA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7366535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559" w:type="dxa"/>
            <w:gridSpan w:val="2"/>
          </w:tcPr>
          <w:p w14:paraId="3797500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945" w:type="dxa"/>
          </w:tcPr>
          <w:p w14:paraId="42E5CAE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700221F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8DF713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7F07E5E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D0BF0B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E1D701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07 2 00 00000</w:t>
            </w:r>
          </w:p>
        </w:tc>
        <w:tc>
          <w:tcPr>
            <w:tcW w:w="757" w:type="dxa"/>
          </w:tcPr>
          <w:p w14:paraId="4A613E2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64" w:type="dxa"/>
          </w:tcPr>
          <w:p w14:paraId="0F9B23E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559" w:type="dxa"/>
            <w:gridSpan w:val="2"/>
          </w:tcPr>
          <w:p w14:paraId="4DBC5F4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945" w:type="dxa"/>
          </w:tcPr>
          <w:p w14:paraId="4EA0204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2C26DF04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CDD33E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6D1E046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39BE68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EE8378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07 2 82 40120</w:t>
            </w:r>
          </w:p>
        </w:tc>
        <w:tc>
          <w:tcPr>
            <w:tcW w:w="757" w:type="dxa"/>
          </w:tcPr>
          <w:p w14:paraId="2DA7893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64" w:type="dxa"/>
          </w:tcPr>
          <w:p w14:paraId="0F46F18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559" w:type="dxa"/>
            <w:gridSpan w:val="2"/>
          </w:tcPr>
          <w:p w14:paraId="2FAD4C0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945" w:type="dxa"/>
          </w:tcPr>
          <w:p w14:paraId="264B271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5603FE88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A46717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2B7CF53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3D753C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6B5161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07 2 82 40120</w:t>
            </w:r>
          </w:p>
        </w:tc>
        <w:tc>
          <w:tcPr>
            <w:tcW w:w="757" w:type="dxa"/>
          </w:tcPr>
          <w:p w14:paraId="0C1D375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64" w:type="dxa"/>
          </w:tcPr>
          <w:p w14:paraId="57DFD26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559" w:type="dxa"/>
            <w:gridSpan w:val="2"/>
          </w:tcPr>
          <w:p w14:paraId="40987BA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945" w:type="dxa"/>
          </w:tcPr>
          <w:p w14:paraId="34CDCB7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0BDC7837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24880D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14:paraId="6284C03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CE78F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10348B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1608612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5A84E20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642372,46</w:t>
            </w:r>
          </w:p>
        </w:tc>
        <w:tc>
          <w:tcPr>
            <w:tcW w:w="1559" w:type="dxa"/>
            <w:gridSpan w:val="2"/>
          </w:tcPr>
          <w:p w14:paraId="36DEEDF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642372,46</w:t>
            </w:r>
          </w:p>
        </w:tc>
        <w:tc>
          <w:tcPr>
            <w:tcW w:w="945" w:type="dxa"/>
          </w:tcPr>
          <w:p w14:paraId="215D1AD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748B4FA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3FC86F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29D3437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8CF345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017FC3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2332D70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243</w:t>
            </w:r>
          </w:p>
        </w:tc>
        <w:tc>
          <w:tcPr>
            <w:tcW w:w="1464" w:type="dxa"/>
          </w:tcPr>
          <w:p w14:paraId="7070826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56883,90</w:t>
            </w:r>
          </w:p>
        </w:tc>
        <w:tc>
          <w:tcPr>
            <w:tcW w:w="1559" w:type="dxa"/>
            <w:gridSpan w:val="2"/>
          </w:tcPr>
          <w:p w14:paraId="2747BF9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56883,90</w:t>
            </w:r>
          </w:p>
        </w:tc>
        <w:tc>
          <w:tcPr>
            <w:tcW w:w="945" w:type="dxa"/>
          </w:tcPr>
          <w:p w14:paraId="068D448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63083336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F7C8F1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Прочая закупка товаров, работ и услуг для государственных</w:t>
            </w:r>
          </w:p>
        </w:tc>
        <w:tc>
          <w:tcPr>
            <w:tcW w:w="567" w:type="dxa"/>
          </w:tcPr>
          <w:p w14:paraId="088B41B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6434A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C451FE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62E6631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64" w:type="dxa"/>
          </w:tcPr>
          <w:p w14:paraId="3B75738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562000,00</w:t>
            </w:r>
          </w:p>
        </w:tc>
        <w:tc>
          <w:tcPr>
            <w:tcW w:w="1559" w:type="dxa"/>
            <w:gridSpan w:val="2"/>
          </w:tcPr>
          <w:p w14:paraId="23DED98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562000,00</w:t>
            </w:r>
          </w:p>
        </w:tc>
        <w:tc>
          <w:tcPr>
            <w:tcW w:w="945" w:type="dxa"/>
          </w:tcPr>
          <w:p w14:paraId="374B690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6D5FFEDF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CA1956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6DEC804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5012B8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8EFEC3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6746558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64" w:type="dxa"/>
          </w:tcPr>
          <w:p w14:paraId="104BB11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23488,56</w:t>
            </w:r>
          </w:p>
        </w:tc>
        <w:tc>
          <w:tcPr>
            <w:tcW w:w="1559" w:type="dxa"/>
            <w:gridSpan w:val="2"/>
          </w:tcPr>
          <w:p w14:paraId="42D5E77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23488,56</w:t>
            </w:r>
          </w:p>
        </w:tc>
        <w:tc>
          <w:tcPr>
            <w:tcW w:w="945" w:type="dxa"/>
          </w:tcPr>
          <w:p w14:paraId="231EBDB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000F224A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6C1AD7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1F28A332" w14:textId="77777777" w:rsidR="00247C5D" w:rsidRPr="00143EB1" w:rsidRDefault="00247C5D" w:rsidP="00247C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097D64" w14:textId="77777777" w:rsidR="00247C5D" w:rsidRPr="00143EB1" w:rsidRDefault="00247C5D" w:rsidP="00247C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81C696E" w14:textId="77777777" w:rsidR="00247C5D" w:rsidRPr="00143EB1" w:rsidRDefault="00247C5D" w:rsidP="00247C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99 0 00 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45055D6E" w14:textId="77777777" w:rsidR="00247C5D" w:rsidRPr="00143EB1" w:rsidRDefault="00247C5D" w:rsidP="00247C5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</w:tcPr>
          <w:p w14:paraId="79DE0ED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2296,37</w:t>
            </w:r>
          </w:p>
        </w:tc>
        <w:tc>
          <w:tcPr>
            <w:tcW w:w="1559" w:type="dxa"/>
            <w:gridSpan w:val="2"/>
          </w:tcPr>
          <w:p w14:paraId="56EC2BB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2296,37</w:t>
            </w:r>
          </w:p>
        </w:tc>
        <w:tc>
          <w:tcPr>
            <w:tcW w:w="945" w:type="dxa"/>
          </w:tcPr>
          <w:p w14:paraId="3D54FA3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54DF1683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5FA3275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1129A9ED" w14:textId="77777777" w:rsidR="00247C5D" w:rsidRPr="00143EB1" w:rsidRDefault="00247C5D" w:rsidP="00247C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6689E60" w14:textId="77777777" w:rsidR="00247C5D" w:rsidRPr="00143EB1" w:rsidRDefault="00247C5D" w:rsidP="00247C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69081F8" w14:textId="77777777" w:rsidR="00247C5D" w:rsidRPr="00143EB1" w:rsidRDefault="00247C5D" w:rsidP="00247C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99 0 00 </w:t>
            </w:r>
            <w:r w:rsidR="00C30E15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20D6F0A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64" w:type="dxa"/>
          </w:tcPr>
          <w:p w14:paraId="70DBA76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2296,37</w:t>
            </w:r>
          </w:p>
        </w:tc>
        <w:tc>
          <w:tcPr>
            <w:tcW w:w="1559" w:type="dxa"/>
            <w:gridSpan w:val="2"/>
          </w:tcPr>
          <w:p w14:paraId="35B2587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2296,37</w:t>
            </w:r>
          </w:p>
        </w:tc>
        <w:tc>
          <w:tcPr>
            <w:tcW w:w="945" w:type="dxa"/>
          </w:tcPr>
          <w:p w14:paraId="15F78CB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7B22B7F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D6F6FF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72812E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76AFC0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E53113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3C7B30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7F2B39A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512735,74</w:t>
            </w:r>
          </w:p>
        </w:tc>
        <w:tc>
          <w:tcPr>
            <w:tcW w:w="1559" w:type="dxa"/>
            <w:gridSpan w:val="2"/>
          </w:tcPr>
          <w:p w14:paraId="384EB08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384444,51</w:t>
            </w:r>
          </w:p>
        </w:tc>
        <w:tc>
          <w:tcPr>
            <w:tcW w:w="945" w:type="dxa"/>
          </w:tcPr>
          <w:p w14:paraId="3DD6F93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74,98</w:t>
            </w:r>
          </w:p>
        </w:tc>
      </w:tr>
      <w:tr w:rsidR="00247C5D" w:rsidRPr="00143EB1" w14:paraId="7EE1565A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DF7B55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22F6047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315DB9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895F69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21C45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675198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560988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25C80FA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512735,74</w:t>
            </w:r>
          </w:p>
        </w:tc>
        <w:tc>
          <w:tcPr>
            <w:tcW w:w="1559" w:type="dxa"/>
            <w:gridSpan w:val="2"/>
          </w:tcPr>
          <w:p w14:paraId="070DD57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384444,51</w:t>
            </w:r>
          </w:p>
        </w:tc>
        <w:tc>
          <w:tcPr>
            <w:tcW w:w="945" w:type="dxa"/>
          </w:tcPr>
          <w:p w14:paraId="38C1D3A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74,98</w:t>
            </w:r>
          </w:p>
        </w:tc>
      </w:tr>
      <w:tr w:rsidR="00247C5D" w:rsidRPr="00143EB1" w14:paraId="23B1D0DF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5BAACB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Уличное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</w:t>
            </w:r>
            <w:proofErr w:type="spellEnd"/>
          </w:p>
        </w:tc>
        <w:tc>
          <w:tcPr>
            <w:tcW w:w="567" w:type="dxa"/>
          </w:tcPr>
          <w:p w14:paraId="058193D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710ABD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59E2F8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99 0 00 06001</w:t>
            </w:r>
          </w:p>
        </w:tc>
        <w:tc>
          <w:tcPr>
            <w:tcW w:w="757" w:type="dxa"/>
          </w:tcPr>
          <w:p w14:paraId="10930E2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74922D5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500015,20</w:t>
            </w:r>
          </w:p>
        </w:tc>
        <w:tc>
          <w:tcPr>
            <w:tcW w:w="1275" w:type="dxa"/>
          </w:tcPr>
          <w:p w14:paraId="26E2D15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371723,97</w:t>
            </w:r>
          </w:p>
        </w:tc>
        <w:tc>
          <w:tcPr>
            <w:tcW w:w="1229" w:type="dxa"/>
            <w:gridSpan w:val="2"/>
          </w:tcPr>
          <w:p w14:paraId="6685524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74,34</w:t>
            </w:r>
          </w:p>
        </w:tc>
      </w:tr>
      <w:tr w:rsidR="00247C5D" w:rsidRPr="00143EB1" w14:paraId="5598D174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7A6D08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государственных(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) нужд</w:t>
            </w:r>
          </w:p>
        </w:tc>
        <w:tc>
          <w:tcPr>
            <w:tcW w:w="567" w:type="dxa"/>
          </w:tcPr>
          <w:p w14:paraId="5599C85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7A8A06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6B1D881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757" w:type="dxa"/>
          </w:tcPr>
          <w:p w14:paraId="66FAFF45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461FF25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31200,00</w:t>
            </w:r>
          </w:p>
        </w:tc>
        <w:tc>
          <w:tcPr>
            <w:tcW w:w="1559" w:type="dxa"/>
            <w:gridSpan w:val="2"/>
          </w:tcPr>
          <w:p w14:paraId="52A0487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31200,00</w:t>
            </w:r>
          </w:p>
        </w:tc>
        <w:tc>
          <w:tcPr>
            <w:tcW w:w="945" w:type="dxa"/>
          </w:tcPr>
          <w:p w14:paraId="6A0825A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342248A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2A836E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567" w:type="dxa"/>
          </w:tcPr>
          <w:p w14:paraId="6A4F9EC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B8BF89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3CD6638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757" w:type="dxa"/>
          </w:tcPr>
          <w:p w14:paraId="49D73B4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64" w:type="dxa"/>
          </w:tcPr>
          <w:p w14:paraId="6108D5F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468815,20</w:t>
            </w:r>
          </w:p>
        </w:tc>
        <w:tc>
          <w:tcPr>
            <w:tcW w:w="1559" w:type="dxa"/>
            <w:gridSpan w:val="2"/>
          </w:tcPr>
          <w:p w14:paraId="2B05957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340523,97</w:t>
            </w:r>
          </w:p>
        </w:tc>
        <w:tc>
          <w:tcPr>
            <w:tcW w:w="945" w:type="dxa"/>
          </w:tcPr>
          <w:p w14:paraId="1044A2B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72,6</w:t>
            </w:r>
            <w:r w:rsidR="00C30E15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247C5D" w:rsidRPr="00143EB1" w14:paraId="40770C7C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24AEFA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Прочие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567" w:type="dxa"/>
          </w:tcPr>
          <w:p w14:paraId="2FD905E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3C545A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20D77A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99 0 00 06005</w:t>
            </w:r>
          </w:p>
        </w:tc>
        <w:tc>
          <w:tcPr>
            <w:tcW w:w="757" w:type="dxa"/>
          </w:tcPr>
          <w:p w14:paraId="49B4EC2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3CD593B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1559" w:type="dxa"/>
            <w:gridSpan w:val="2"/>
          </w:tcPr>
          <w:p w14:paraId="6891197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945" w:type="dxa"/>
          </w:tcPr>
          <w:p w14:paraId="2189D9D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4EE6C6F3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226C2C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140BC61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2BBC3E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857B42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99 0 00 06005</w:t>
            </w:r>
          </w:p>
        </w:tc>
        <w:tc>
          <w:tcPr>
            <w:tcW w:w="757" w:type="dxa"/>
          </w:tcPr>
          <w:p w14:paraId="77A66B2B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466A434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1559" w:type="dxa"/>
            <w:gridSpan w:val="2"/>
          </w:tcPr>
          <w:p w14:paraId="75A337E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945" w:type="dxa"/>
          </w:tcPr>
          <w:p w14:paraId="11A3AB1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23A8F3E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66B4A52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14:paraId="5D0EF0C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138A71D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156FD7A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EB2075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0ED1CD9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559" w:type="dxa"/>
            <w:gridSpan w:val="2"/>
          </w:tcPr>
          <w:p w14:paraId="21C7BF24" w14:textId="77777777" w:rsidR="00247C5D" w:rsidRPr="00143EB1" w:rsidRDefault="00247C5D" w:rsidP="00247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945" w:type="dxa"/>
          </w:tcPr>
          <w:p w14:paraId="06FC99E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4CA668EF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3A0EB1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6F67777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60081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222789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F7877BF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1B9693C9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559" w:type="dxa"/>
            <w:gridSpan w:val="2"/>
          </w:tcPr>
          <w:p w14:paraId="7AB03EBD" w14:textId="77777777" w:rsidR="00247C5D" w:rsidRPr="00143EB1" w:rsidRDefault="00247C5D" w:rsidP="00247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945" w:type="dxa"/>
          </w:tcPr>
          <w:p w14:paraId="5663C5C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4B243349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2714814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58B03C3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C02BF0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1067607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68EC5E84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4EF2CB03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559" w:type="dxa"/>
            <w:gridSpan w:val="2"/>
          </w:tcPr>
          <w:p w14:paraId="536322DB" w14:textId="77777777" w:rsidR="00247C5D" w:rsidRPr="00143EB1" w:rsidRDefault="00247C5D" w:rsidP="00247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945" w:type="dxa"/>
          </w:tcPr>
          <w:p w14:paraId="1D3D139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564309D5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6D0454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Обеспечение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подведомственных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</w:t>
            </w:r>
            <w:proofErr w:type="spellEnd"/>
          </w:p>
        </w:tc>
        <w:tc>
          <w:tcPr>
            <w:tcW w:w="567" w:type="dxa"/>
          </w:tcPr>
          <w:p w14:paraId="3EFF3CEA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0D0C1B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3A441C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0F7B4C67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082EC33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559" w:type="dxa"/>
            <w:gridSpan w:val="2"/>
          </w:tcPr>
          <w:p w14:paraId="0504E15E" w14:textId="77777777" w:rsidR="00247C5D" w:rsidRPr="00143EB1" w:rsidRDefault="00247C5D" w:rsidP="00247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945" w:type="dxa"/>
          </w:tcPr>
          <w:p w14:paraId="27467D5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47C5D" w:rsidRPr="00143EB1" w14:paraId="49BCF470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4DD160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567" w:type="dxa"/>
          </w:tcPr>
          <w:p w14:paraId="10A40396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2A4590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13BBAEBC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222B1ADF" w14:textId="77777777" w:rsidR="00247C5D" w:rsidRPr="00143EB1" w:rsidRDefault="00247C5D" w:rsidP="00247C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64" w:type="dxa"/>
          </w:tcPr>
          <w:p w14:paraId="6AB295CE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559" w:type="dxa"/>
            <w:gridSpan w:val="2"/>
          </w:tcPr>
          <w:p w14:paraId="6029F3E6" w14:textId="77777777" w:rsidR="00247C5D" w:rsidRPr="00143EB1" w:rsidRDefault="00247C5D" w:rsidP="00247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945" w:type="dxa"/>
          </w:tcPr>
          <w:p w14:paraId="447EA641" w14:textId="77777777" w:rsidR="00247C5D" w:rsidRPr="00143EB1" w:rsidRDefault="00247C5D" w:rsidP="00247C5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1D5FBD8E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0FA4AF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4D1A1316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C5AFF7E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4A08701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0C04093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2A7A1FA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1559" w:type="dxa"/>
            <w:gridSpan w:val="2"/>
          </w:tcPr>
          <w:p w14:paraId="2A1DBBE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945" w:type="dxa"/>
          </w:tcPr>
          <w:p w14:paraId="51BEBCD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404D22D2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CF7B990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567" w:type="dxa"/>
          </w:tcPr>
          <w:p w14:paraId="4696C65E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144E42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AF0B9F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01B8C8E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2BEBEA3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1559" w:type="dxa"/>
            <w:gridSpan w:val="2"/>
          </w:tcPr>
          <w:p w14:paraId="1486316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945" w:type="dxa"/>
          </w:tcPr>
          <w:p w14:paraId="7B211C7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1335B0B3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A3DB13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5BC4B6D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24A8305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53AE08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4851B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D74513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5BB1F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2C769E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14:paraId="1735E76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1559" w:type="dxa"/>
            <w:gridSpan w:val="2"/>
          </w:tcPr>
          <w:p w14:paraId="09FC491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945" w:type="dxa"/>
          </w:tcPr>
          <w:p w14:paraId="2E8DDBC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53ABFF91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DC86E1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район»</w:t>
            </w:r>
          </w:p>
          <w:p w14:paraId="5D351305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278167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E9C3D68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AECBBB0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14:paraId="76E920F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68A3396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1559" w:type="dxa"/>
            <w:gridSpan w:val="2"/>
          </w:tcPr>
          <w:p w14:paraId="58DE77A4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945" w:type="dxa"/>
          </w:tcPr>
          <w:p w14:paraId="69A0AA23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318AEEDE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08784B60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09F0525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94348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7B076E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14:paraId="57CEAE3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2EFF8C6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1559" w:type="dxa"/>
            <w:gridSpan w:val="2"/>
          </w:tcPr>
          <w:p w14:paraId="1CBA9D1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945" w:type="dxa"/>
          </w:tcPr>
          <w:p w14:paraId="3E2877D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17F0F67B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39FA7A1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592B7E9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A4D28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22C82A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40008 </w:t>
            </w:r>
          </w:p>
        </w:tc>
        <w:tc>
          <w:tcPr>
            <w:tcW w:w="757" w:type="dxa"/>
          </w:tcPr>
          <w:p w14:paraId="309DB1D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</w:tcPr>
          <w:p w14:paraId="2CBD39B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1559" w:type="dxa"/>
            <w:gridSpan w:val="2"/>
          </w:tcPr>
          <w:p w14:paraId="725CC1F4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945" w:type="dxa"/>
          </w:tcPr>
          <w:p w14:paraId="6B89939E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6C64A28D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122C9DA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54AA039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596AF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66A344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0364E68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50EDB01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1559" w:type="dxa"/>
            <w:gridSpan w:val="2"/>
          </w:tcPr>
          <w:p w14:paraId="4989991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945" w:type="dxa"/>
          </w:tcPr>
          <w:p w14:paraId="3EC37B7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4F189E04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6BBCF40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4AE9C313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4ED7B5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5A22887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58F98E0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64" w:type="dxa"/>
          </w:tcPr>
          <w:p w14:paraId="78CB3560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151353,00</w:t>
            </w:r>
          </w:p>
        </w:tc>
        <w:tc>
          <w:tcPr>
            <w:tcW w:w="1559" w:type="dxa"/>
            <w:gridSpan w:val="2"/>
          </w:tcPr>
          <w:p w14:paraId="26CBADF8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151353,00</w:t>
            </w:r>
          </w:p>
        </w:tc>
        <w:tc>
          <w:tcPr>
            <w:tcW w:w="945" w:type="dxa"/>
          </w:tcPr>
          <w:p w14:paraId="6EDDD3F0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E51EB" w:rsidRPr="00143EB1" w14:paraId="3C135908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7E72D4C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165A6BAE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5E1B67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F2205A4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373F3B9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64" w:type="dxa"/>
          </w:tcPr>
          <w:p w14:paraId="0FDD2576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45703,00</w:t>
            </w:r>
          </w:p>
        </w:tc>
        <w:tc>
          <w:tcPr>
            <w:tcW w:w="1559" w:type="dxa"/>
            <w:gridSpan w:val="2"/>
          </w:tcPr>
          <w:p w14:paraId="31F2D60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45703,00</w:t>
            </w:r>
          </w:p>
        </w:tc>
        <w:tc>
          <w:tcPr>
            <w:tcW w:w="945" w:type="dxa"/>
          </w:tcPr>
          <w:p w14:paraId="4C0A23F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E51EB" w:rsidRPr="00143EB1" w14:paraId="2265D691" w14:textId="77777777" w:rsidTr="006957C1">
        <w:trPr>
          <w:gridAfter w:val="1"/>
          <w:wAfter w:w="1182" w:type="dxa"/>
          <w:trHeight w:val="828"/>
        </w:trPr>
        <w:tc>
          <w:tcPr>
            <w:tcW w:w="3227" w:type="dxa"/>
          </w:tcPr>
          <w:p w14:paraId="4D4B639E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60398AD3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A8FA61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3E43167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757" w:type="dxa"/>
          </w:tcPr>
          <w:p w14:paraId="3447FCD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64" w:type="dxa"/>
          </w:tcPr>
          <w:p w14:paraId="48BC3F7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20800,00</w:t>
            </w:r>
          </w:p>
        </w:tc>
        <w:tc>
          <w:tcPr>
            <w:tcW w:w="1559" w:type="dxa"/>
            <w:gridSpan w:val="2"/>
          </w:tcPr>
          <w:p w14:paraId="78DC87C2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20800,00</w:t>
            </w:r>
          </w:p>
        </w:tc>
        <w:tc>
          <w:tcPr>
            <w:tcW w:w="945" w:type="dxa"/>
          </w:tcPr>
          <w:p w14:paraId="3F510627" w14:textId="77777777" w:rsidR="00CE51EB" w:rsidRPr="00143EB1" w:rsidRDefault="00CE51EB" w:rsidP="00CE5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E51EB" w:rsidRPr="00143EB1" w14:paraId="7511C790" w14:textId="77777777" w:rsidTr="006957C1">
        <w:trPr>
          <w:gridAfter w:val="1"/>
          <w:wAfter w:w="1182" w:type="dxa"/>
          <w:trHeight w:val="679"/>
        </w:trPr>
        <w:tc>
          <w:tcPr>
            <w:tcW w:w="3227" w:type="dxa"/>
          </w:tcPr>
          <w:p w14:paraId="37E54EB2" w14:textId="77777777" w:rsidR="00CE51EB" w:rsidRPr="00143EB1" w:rsidRDefault="00CE51EB" w:rsidP="00CE51E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567" w:type="dxa"/>
          </w:tcPr>
          <w:p w14:paraId="7308CA38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342B217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0B6FDF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273AA063" w14:textId="77777777" w:rsidR="00CE51EB" w:rsidRPr="00143EB1" w:rsidRDefault="00CE51EB" w:rsidP="00CE51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dxa"/>
          </w:tcPr>
          <w:p w14:paraId="0F27C8C4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20859,17</w:t>
            </w:r>
          </w:p>
        </w:tc>
        <w:tc>
          <w:tcPr>
            <w:tcW w:w="1559" w:type="dxa"/>
            <w:gridSpan w:val="2"/>
          </w:tcPr>
          <w:p w14:paraId="044DAFA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20859,17</w:t>
            </w:r>
          </w:p>
        </w:tc>
        <w:tc>
          <w:tcPr>
            <w:tcW w:w="945" w:type="dxa"/>
          </w:tcPr>
          <w:p w14:paraId="3358E9E5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E51EB" w:rsidRPr="00143EB1" w14:paraId="2758EB28" w14:textId="77777777" w:rsidTr="006957C1">
        <w:trPr>
          <w:gridAfter w:val="1"/>
          <w:wAfter w:w="1182" w:type="dxa"/>
          <w:trHeight w:val="705"/>
        </w:trPr>
        <w:tc>
          <w:tcPr>
            <w:tcW w:w="3227" w:type="dxa"/>
          </w:tcPr>
          <w:p w14:paraId="4621C33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184A0D96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6BF804B6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1101</w:t>
            </w:r>
          </w:p>
        </w:tc>
        <w:tc>
          <w:tcPr>
            <w:tcW w:w="1276" w:type="dxa"/>
          </w:tcPr>
          <w:p w14:paraId="24D9B66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4F383443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</w:t>
            </w:r>
          </w:p>
        </w:tc>
        <w:tc>
          <w:tcPr>
            <w:tcW w:w="1464" w:type="dxa"/>
          </w:tcPr>
          <w:p w14:paraId="3A39BED0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8440,50</w:t>
            </w:r>
          </w:p>
        </w:tc>
        <w:tc>
          <w:tcPr>
            <w:tcW w:w="1559" w:type="dxa"/>
            <w:gridSpan w:val="2"/>
          </w:tcPr>
          <w:p w14:paraId="545A0E8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8440,50</w:t>
            </w:r>
          </w:p>
        </w:tc>
        <w:tc>
          <w:tcPr>
            <w:tcW w:w="945" w:type="dxa"/>
          </w:tcPr>
          <w:p w14:paraId="1DECFAA9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7298858F" w14:textId="77777777" w:rsidTr="006957C1">
        <w:trPr>
          <w:gridAfter w:val="1"/>
          <w:wAfter w:w="1182" w:type="dxa"/>
          <w:trHeight w:val="564"/>
        </w:trPr>
        <w:tc>
          <w:tcPr>
            <w:tcW w:w="3227" w:type="dxa"/>
          </w:tcPr>
          <w:p w14:paraId="1942152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социальному  страхованию на выплаты по оплате труда работников и 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иные выплаты работникам казенных учреждений</w:t>
            </w:r>
          </w:p>
        </w:tc>
        <w:tc>
          <w:tcPr>
            <w:tcW w:w="567" w:type="dxa"/>
          </w:tcPr>
          <w:p w14:paraId="1731644A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901</w:t>
            </w:r>
          </w:p>
        </w:tc>
        <w:tc>
          <w:tcPr>
            <w:tcW w:w="850" w:type="dxa"/>
          </w:tcPr>
          <w:p w14:paraId="5CE1216E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1101</w:t>
            </w:r>
          </w:p>
        </w:tc>
        <w:tc>
          <w:tcPr>
            <w:tcW w:w="1276" w:type="dxa"/>
          </w:tcPr>
          <w:p w14:paraId="43CC5BCB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11EA44A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119</w:t>
            </w:r>
          </w:p>
        </w:tc>
        <w:tc>
          <w:tcPr>
            <w:tcW w:w="1464" w:type="dxa"/>
          </w:tcPr>
          <w:p w14:paraId="63578BB5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2554,67</w:t>
            </w:r>
          </w:p>
        </w:tc>
        <w:tc>
          <w:tcPr>
            <w:tcW w:w="1559" w:type="dxa"/>
            <w:gridSpan w:val="2"/>
          </w:tcPr>
          <w:p w14:paraId="309799F0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2554,67</w:t>
            </w:r>
          </w:p>
        </w:tc>
        <w:tc>
          <w:tcPr>
            <w:tcW w:w="945" w:type="dxa"/>
          </w:tcPr>
          <w:p w14:paraId="42F95757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744F35A8" w14:textId="77777777" w:rsidTr="006957C1">
        <w:trPr>
          <w:gridAfter w:val="1"/>
          <w:wAfter w:w="1182" w:type="dxa"/>
          <w:trHeight w:val="590"/>
        </w:trPr>
        <w:tc>
          <w:tcPr>
            <w:tcW w:w="3227" w:type="dxa"/>
          </w:tcPr>
          <w:p w14:paraId="6048C0C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62194A1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7F3B66F5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1101</w:t>
            </w:r>
          </w:p>
        </w:tc>
        <w:tc>
          <w:tcPr>
            <w:tcW w:w="1276" w:type="dxa"/>
          </w:tcPr>
          <w:p w14:paraId="24E9BDB7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757" w:type="dxa"/>
          </w:tcPr>
          <w:p w14:paraId="361FE0E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64" w:type="dxa"/>
          </w:tcPr>
          <w:p w14:paraId="0005074C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9864,00</w:t>
            </w:r>
          </w:p>
        </w:tc>
        <w:tc>
          <w:tcPr>
            <w:tcW w:w="1559" w:type="dxa"/>
            <w:gridSpan w:val="2"/>
          </w:tcPr>
          <w:p w14:paraId="5BF5933F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9864,00</w:t>
            </w:r>
          </w:p>
        </w:tc>
        <w:tc>
          <w:tcPr>
            <w:tcW w:w="945" w:type="dxa"/>
          </w:tcPr>
          <w:p w14:paraId="771ED145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E51EB" w:rsidRPr="00143EB1" w14:paraId="1B1AB4CE" w14:textId="77777777" w:rsidTr="006957C1">
        <w:trPr>
          <w:gridAfter w:val="1"/>
          <w:wAfter w:w="1182" w:type="dxa"/>
          <w:trHeight w:val="303"/>
        </w:trPr>
        <w:tc>
          <w:tcPr>
            <w:tcW w:w="3227" w:type="dxa"/>
          </w:tcPr>
          <w:p w14:paraId="1DCA55F6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76506F71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D04148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652B1D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0A33EE13" w14:textId="77777777" w:rsidR="00CE51EB" w:rsidRPr="00143EB1" w:rsidRDefault="00CE51EB" w:rsidP="00CE51E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14:paraId="0541102B" w14:textId="77777777" w:rsidR="00CE51EB" w:rsidRPr="00143EB1" w:rsidRDefault="00E23E7C" w:rsidP="00CE51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350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48620,26</w:t>
            </w:r>
          </w:p>
        </w:tc>
        <w:tc>
          <w:tcPr>
            <w:tcW w:w="1559" w:type="dxa"/>
            <w:gridSpan w:val="2"/>
          </w:tcPr>
          <w:p w14:paraId="2C15FD1E" w14:textId="77777777" w:rsidR="00CE51EB" w:rsidRPr="00143EB1" w:rsidRDefault="002A01A3" w:rsidP="00CE51E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="00C30E15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4866513,52</w:t>
            </w:r>
          </w:p>
        </w:tc>
        <w:tc>
          <w:tcPr>
            <w:tcW w:w="945" w:type="dxa"/>
          </w:tcPr>
          <w:p w14:paraId="629C23EA" w14:textId="77777777" w:rsidR="00CE51EB" w:rsidRPr="00143EB1" w:rsidRDefault="00C30E15" w:rsidP="00CE51E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99,48</w:t>
            </w:r>
          </w:p>
        </w:tc>
      </w:tr>
    </w:tbl>
    <w:p w14:paraId="6A9712C8" w14:textId="77777777" w:rsidR="008870D1" w:rsidRPr="00143EB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B87B97" w14:textId="77777777" w:rsidR="00B77D94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3EB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006A3024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4C59838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B6D463B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A2C1904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8C85EE5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9ED4E5F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FE4662C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8306509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3A0F190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05FD0AB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6D5022C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4C1017D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B62F864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EE00851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3ABEC2A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58FA779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318D135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A1EA8A9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5391D08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B1B9A3F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CF90A4D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90CF447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1042C7F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82BE2C5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6A78938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447E12B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495EE76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6E9F56B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878C777" w14:textId="77777777" w:rsidR="002A01A3" w:rsidRPr="00143EB1" w:rsidRDefault="002A01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C88DF8C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9F4C3FD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E0FC1B6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D87462C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99BE4EA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CA9EA9A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D9A110D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A8D0A59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FD2BE03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2D07672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25CC8E9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C944FC9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0C5B440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BA0DA1B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4DC3C5C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0048DAE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9BC3A81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51D4F17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06FF24F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1AF8915" w14:textId="77777777" w:rsidR="00C30E15" w:rsidRPr="00143EB1" w:rsidRDefault="00C30E15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62AAFF0" w14:textId="77777777" w:rsidR="00B408A3" w:rsidRPr="00143EB1" w:rsidRDefault="00B408A3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EAC64B4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6A0110D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5</w:t>
      </w:r>
    </w:p>
    <w:p w14:paraId="55BAFA63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01247991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поселения </w:t>
      </w:r>
    </w:p>
    <w:p w14:paraId="6F585BBB" w14:textId="2FD12072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</w:p>
    <w:p w14:paraId="2BC40DA5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B4C49F0" w14:textId="77777777" w:rsidR="00F57103" w:rsidRPr="00143EB1" w:rsidRDefault="00F57103" w:rsidP="00681DFA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Источники финансирования дефицита бюджета муниципального </w:t>
      </w:r>
      <w:proofErr w:type="gram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образования 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Толпаровское</w:t>
      </w:r>
      <w:proofErr w:type="spellEnd"/>
      <w:proofErr w:type="gram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</w:t>
      </w:r>
      <w:r w:rsidR="00375236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2A01A3" w:rsidRPr="00143EB1">
        <w:rPr>
          <w:rFonts w:ascii="Times New Roman" w:hAnsi="Times New Roman" w:cs="Times New Roman"/>
          <w:b/>
          <w:sz w:val="18"/>
          <w:szCs w:val="18"/>
          <w:lang w:val="ru-RU"/>
        </w:rPr>
        <w:t>ударственного управления за 2023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143EB1" w14:paraId="52CF60A0" w14:textId="77777777" w:rsidTr="00CE50B1">
        <w:tc>
          <w:tcPr>
            <w:tcW w:w="3348" w:type="dxa"/>
            <w:shd w:val="clear" w:color="auto" w:fill="auto"/>
          </w:tcPr>
          <w:p w14:paraId="58BD2B3E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источника</w:t>
            </w:r>
          </w:p>
          <w:p w14:paraId="6C30C60F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внутреннего финансирования</w:t>
            </w:r>
          </w:p>
          <w:p w14:paraId="262B13CE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5DA37E1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429BB75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00955B1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292723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proofErr w:type="spellEnd"/>
          </w:p>
        </w:tc>
      </w:tr>
      <w:tr w:rsidR="00F57103" w:rsidRPr="00143EB1" w14:paraId="5388DA50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78BABE27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2F1DCAD1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24FA7617" w14:textId="77777777" w:rsidR="00F57103" w:rsidRPr="00143EB1" w:rsidRDefault="00F57103" w:rsidP="002F6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6439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35313307,20</w:t>
            </w:r>
          </w:p>
        </w:tc>
        <w:tc>
          <w:tcPr>
            <w:tcW w:w="1701" w:type="dxa"/>
            <w:shd w:val="clear" w:color="auto" w:fill="auto"/>
          </w:tcPr>
          <w:p w14:paraId="379112BE" w14:textId="77777777" w:rsidR="00F57103" w:rsidRPr="00143EB1" w:rsidRDefault="00F57103" w:rsidP="002F6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F6439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35162946,33</w:t>
            </w:r>
          </w:p>
        </w:tc>
      </w:tr>
      <w:tr w:rsidR="00F57103" w:rsidRPr="00143EB1" w14:paraId="52E99686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442C205B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6BE20F1C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5A6A8D05" w14:textId="77777777" w:rsidR="00F57103" w:rsidRPr="00143EB1" w:rsidRDefault="002F6439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35048620,26</w:t>
            </w:r>
          </w:p>
        </w:tc>
        <w:tc>
          <w:tcPr>
            <w:tcW w:w="1701" w:type="dxa"/>
            <w:shd w:val="clear" w:color="auto" w:fill="auto"/>
          </w:tcPr>
          <w:p w14:paraId="44B0EFBA" w14:textId="77777777" w:rsidR="00F57103" w:rsidRPr="00143EB1" w:rsidRDefault="002F6439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34866513,52</w:t>
            </w:r>
          </w:p>
        </w:tc>
      </w:tr>
      <w:tr w:rsidR="00F57103" w:rsidRPr="00143EB1" w14:paraId="68FB5694" w14:textId="77777777" w:rsidTr="00CE50B1">
        <w:tc>
          <w:tcPr>
            <w:tcW w:w="3348" w:type="dxa"/>
            <w:shd w:val="clear" w:color="auto" w:fill="auto"/>
          </w:tcPr>
          <w:p w14:paraId="6640785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5256278E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E384D06" w14:textId="77777777" w:rsidR="00F57103" w:rsidRPr="00143EB1" w:rsidRDefault="00CE50B1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  <w:r w:rsidR="002F6439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64686,94</w:t>
            </w:r>
          </w:p>
        </w:tc>
        <w:tc>
          <w:tcPr>
            <w:tcW w:w="1701" w:type="dxa"/>
            <w:shd w:val="clear" w:color="auto" w:fill="auto"/>
          </w:tcPr>
          <w:p w14:paraId="60EFC23C" w14:textId="77777777" w:rsidR="00F57103" w:rsidRPr="00143EB1" w:rsidRDefault="00CE50B1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2F6439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296432,81</w:t>
            </w:r>
          </w:p>
        </w:tc>
      </w:tr>
    </w:tbl>
    <w:p w14:paraId="0D35635B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543149A3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E2D92C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6B2101F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8217CBC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7BB1270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EBF19DE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45048EC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70A2F1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CBD8FC0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F407F0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8563E4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FA02AF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E9D4BA1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36B29AA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212A5838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708720AD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0AFD7FDE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3A1F143B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5557F832" w14:textId="77777777" w:rsidR="00B408A3" w:rsidRPr="00143EB1" w:rsidRDefault="00B408A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2AD96B0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1ECF091" w14:textId="77777777" w:rsidR="002F6439" w:rsidRPr="00143EB1" w:rsidRDefault="002F6439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9D5EDE0" w14:textId="77777777" w:rsidR="002F6439" w:rsidRPr="00143EB1" w:rsidRDefault="002F6439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F138651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Приложение № 6</w:t>
      </w:r>
    </w:p>
    <w:p w14:paraId="7B148007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  <w:proofErr w:type="gramEnd"/>
    </w:p>
    <w:p w14:paraId="5C808BFF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4A878E6D" w14:textId="3484F655" w:rsidR="00F57103" w:rsidRPr="00143EB1" w:rsidRDefault="00F57103" w:rsidP="00375236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от</w:t>
      </w:r>
      <w:r w:rsidR="002F6439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</w:p>
    <w:p w14:paraId="4D6FCECD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proofErr w:type="gramStart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Перечень  объектов</w:t>
      </w:r>
      <w:proofErr w:type="gramEnd"/>
    </w:p>
    <w:p w14:paraId="555D7B31" w14:textId="77777777" w:rsidR="00F57103" w:rsidRPr="00143EB1" w:rsidRDefault="00F57103" w:rsidP="00681DFA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капитального </w:t>
      </w:r>
      <w:proofErr w:type="gramStart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ремонта  объектов</w:t>
      </w:r>
      <w:proofErr w:type="gramEnd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 муниципальной собственности, финансируемых из бюджета поселения  муниципального образования 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b/>
          <w:color w:val="000000" w:themeColor="text1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района</w:t>
      </w:r>
      <w:r w:rsidR="00CE50B1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Томской области</w:t>
      </w:r>
      <w:r w:rsidR="00681DFA"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2F6439" w:rsidRPr="00143EB1">
        <w:rPr>
          <w:rFonts w:ascii="Times New Roman" w:hAnsi="Times New Roman" w:cs="Times New Roman"/>
          <w:b/>
          <w:color w:val="000000" w:themeColor="text1"/>
          <w:lang w:val="ru-RU"/>
        </w:rPr>
        <w:t>на 2023</w:t>
      </w: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год</w:t>
      </w:r>
    </w:p>
    <w:p w14:paraId="7E4BF624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</w:rPr>
        <w:t>рублей</w:t>
      </w:r>
      <w:proofErr w:type="spellEnd"/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1276"/>
        <w:gridCol w:w="567"/>
        <w:gridCol w:w="992"/>
        <w:gridCol w:w="992"/>
        <w:gridCol w:w="992"/>
      </w:tblGrid>
      <w:tr w:rsidR="00F57103" w:rsidRPr="00143EB1" w14:paraId="0B124E20" w14:textId="77777777" w:rsidTr="00CE50B1">
        <w:tc>
          <w:tcPr>
            <w:tcW w:w="4536" w:type="dxa"/>
          </w:tcPr>
          <w:p w14:paraId="432EC022" w14:textId="77777777" w:rsidR="00F57103" w:rsidRPr="00143EB1" w:rsidRDefault="00F57103" w:rsidP="00CE50B1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объекта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их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местонахождение</w:t>
            </w:r>
            <w:proofErr w:type="spellEnd"/>
          </w:p>
        </w:tc>
        <w:tc>
          <w:tcPr>
            <w:tcW w:w="709" w:type="dxa"/>
          </w:tcPr>
          <w:p w14:paraId="738DB855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Год начала и окончания работ</w:t>
            </w:r>
          </w:p>
        </w:tc>
        <w:tc>
          <w:tcPr>
            <w:tcW w:w="567" w:type="dxa"/>
          </w:tcPr>
          <w:p w14:paraId="1EE588DF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КФСР</w:t>
            </w:r>
          </w:p>
        </w:tc>
        <w:tc>
          <w:tcPr>
            <w:tcW w:w="1276" w:type="dxa"/>
          </w:tcPr>
          <w:p w14:paraId="66C08D61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КЦСР</w:t>
            </w:r>
          </w:p>
        </w:tc>
        <w:tc>
          <w:tcPr>
            <w:tcW w:w="567" w:type="dxa"/>
          </w:tcPr>
          <w:p w14:paraId="03FCAF30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КВР</w:t>
            </w:r>
          </w:p>
        </w:tc>
        <w:tc>
          <w:tcPr>
            <w:tcW w:w="992" w:type="dxa"/>
          </w:tcPr>
          <w:p w14:paraId="0FD97BF6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Ли</w:t>
            </w:r>
            <w:r w:rsidR="002F6439"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мит капитальных вложений на 2023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год</w:t>
            </w:r>
          </w:p>
        </w:tc>
        <w:tc>
          <w:tcPr>
            <w:tcW w:w="992" w:type="dxa"/>
          </w:tcPr>
          <w:p w14:paraId="257556B3" w14:textId="77777777" w:rsidR="00F57103" w:rsidRPr="00143EB1" w:rsidRDefault="002F6439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Кассовое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исполнение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3</w:t>
            </w:r>
            <w:r w:rsidR="00F57103"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F57103" w:rsidRPr="00143EB1"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992" w:type="dxa"/>
          </w:tcPr>
          <w:p w14:paraId="218BCBB3" w14:textId="77777777" w:rsidR="00F57103" w:rsidRPr="00143EB1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исполнения</w:t>
            </w:r>
            <w:proofErr w:type="spellEnd"/>
          </w:p>
        </w:tc>
      </w:tr>
      <w:tr w:rsidR="00B17BE0" w:rsidRPr="00143EB1" w14:paraId="29BCFA3F" w14:textId="77777777" w:rsidTr="007D47EC">
        <w:tc>
          <w:tcPr>
            <w:tcW w:w="4536" w:type="dxa"/>
          </w:tcPr>
          <w:p w14:paraId="584BC8A9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Капитальный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709" w:type="dxa"/>
          </w:tcPr>
          <w:p w14:paraId="6E5DED95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706671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16B387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F1F78C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39B25D7F" w14:textId="77777777" w:rsidR="00B17BE0" w:rsidRPr="00143EB1" w:rsidRDefault="00B17BE0" w:rsidP="00BF0F14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  <w:vAlign w:val="bottom"/>
          </w:tcPr>
          <w:p w14:paraId="0AB9AE5A" w14:textId="77777777" w:rsidR="00B17BE0" w:rsidRPr="00143EB1" w:rsidRDefault="00B17BE0" w:rsidP="00BF0F14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</w:tcPr>
          <w:p w14:paraId="106264AD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B17BE0" w:rsidRPr="00143EB1" w14:paraId="0A1802C4" w14:textId="77777777" w:rsidTr="007D47EC">
        <w:tc>
          <w:tcPr>
            <w:tcW w:w="4536" w:type="dxa"/>
          </w:tcPr>
          <w:p w14:paraId="51D8FB9B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C395668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B4993E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76" w:type="dxa"/>
          </w:tcPr>
          <w:p w14:paraId="4167A19C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AFBF74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450A08D" w14:textId="77777777" w:rsidR="00B17BE0" w:rsidRPr="00143EB1" w:rsidRDefault="00B17BE0" w:rsidP="00BF0F14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  <w:vAlign w:val="bottom"/>
          </w:tcPr>
          <w:p w14:paraId="342C3224" w14:textId="77777777" w:rsidR="00B17BE0" w:rsidRPr="00143EB1" w:rsidRDefault="00B17BE0" w:rsidP="00BF0F14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</w:tcPr>
          <w:p w14:paraId="1E8C5EA8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B17BE0" w:rsidRPr="00143EB1" w14:paraId="79DEC262" w14:textId="77777777" w:rsidTr="007D47EC">
        <w:tc>
          <w:tcPr>
            <w:tcW w:w="4536" w:type="dxa"/>
          </w:tcPr>
          <w:p w14:paraId="562EC15D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14:paraId="5ABCF469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F94201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7E65DC61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C46209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1CF1C338" w14:textId="77777777" w:rsidR="00B17BE0" w:rsidRPr="00143EB1" w:rsidRDefault="00B17BE0" w:rsidP="00BF0F14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  <w:vAlign w:val="bottom"/>
          </w:tcPr>
          <w:p w14:paraId="01DB0DEB" w14:textId="77777777" w:rsidR="00B17BE0" w:rsidRPr="00143EB1" w:rsidRDefault="00B17BE0" w:rsidP="00BF0F14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</w:tcPr>
          <w:p w14:paraId="4BB1AA4A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B17BE0" w:rsidRPr="00143EB1" w14:paraId="1F19FB5D" w14:textId="77777777" w:rsidTr="007D47EC">
        <w:tc>
          <w:tcPr>
            <w:tcW w:w="4536" w:type="dxa"/>
          </w:tcPr>
          <w:p w14:paraId="71D410DA" w14:textId="77777777" w:rsidR="00B17BE0" w:rsidRPr="00143EB1" w:rsidRDefault="00B17BE0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</w:tcPr>
          <w:p w14:paraId="6F9760B8" w14:textId="77777777" w:rsidR="00B17BE0" w:rsidRPr="00143EB1" w:rsidRDefault="00B17BE0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14:paraId="1D6677D8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7F105CD3" w14:textId="77777777" w:rsidR="00B17BE0" w:rsidRPr="00143EB1" w:rsidRDefault="00B17BE0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14:paraId="31C6162C" w14:textId="77777777" w:rsidR="00B17BE0" w:rsidRPr="00143EB1" w:rsidRDefault="00B17BE0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174D51DB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  <w:vAlign w:val="bottom"/>
          </w:tcPr>
          <w:p w14:paraId="0C49F70F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</w:tcPr>
          <w:p w14:paraId="0C97AC48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B8F19E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B17BE0" w:rsidRPr="00143EB1" w14:paraId="7A3040B2" w14:textId="77777777" w:rsidTr="00CE50B1">
        <w:tc>
          <w:tcPr>
            <w:tcW w:w="4536" w:type="dxa"/>
            <w:vAlign w:val="bottom"/>
          </w:tcPr>
          <w:p w14:paraId="42CCE4C5" w14:textId="77777777" w:rsidR="00B17BE0" w:rsidRPr="00143EB1" w:rsidRDefault="00B17BE0" w:rsidP="007D47EC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Выборочный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капитальный  ремонт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отопительно-варочной печи в муниципальном жилом доме п. Киевский 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ул.Школьная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д.2  кв.1</w:t>
            </w:r>
          </w:p>
        </w:tc>
        <w:tc>
          <w:tcPr>
            <w:tcW w:w="709" w:type="dxa"/>
            <w:vAlign w:val="bottom"/>
          </w:tcPr>
          <w:p w14:paraId="49712611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14CE457A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484C10FE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2934B88A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66985EEC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24108,15</w:t>
            </w:r>
          </w:p>
        </w:tc>
        <w:tc>
          <w:tcPr>
            <w:tcW w:w="992" w:type="dxa"/>
            <w:vAlign w:val="bottom"/>
          </w:tcPr>
          <w:p w14:paraId="7E7E66F0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24108,15</w:t>
            </w:r>
          </w:p>
        </w:tc>
        <w:tc>
          <w:tcPr>
            <w:tcW w:w="992" w:type="dxa"/>
          </w:tcPr>
          <w:p w14:paraId="523FF1E8" w14:textId="77777777" w:rsidR="00B17BE0" w:rsidRPr="00143EB1" w:rsidRDefault="00B17BE0" w:rsidP="007D47EC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7AAAA5DF" w14:textId="77777777" w:rsidTr="00CE50B1">
        <w:tc>
          <w:tcPr>
            <w:tcW w:w="4536" w:type="dxa"/>
            <w:vAlign w:val="bottom"/>
          </w:tcPr>
          <w:p w14:paraId="282EF0B1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Выборочный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капитальный  ремонт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отопительно-варочной печи в муниципальном жилом доме п. Киевский 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ул.Советская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д.3  кв.1</w:t>
            </w:r>
          </w:p>
        </w:tc>
        <w:tc>
          <w:tcPr>
            <w:tcW w:w="709" w:type="dxa"/>
            <w:vAlign w:val="bottom"/>
          </w:tcPr>
          <w:p w14:paraId="2BD46BE0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bottom"/>
          </w:tcPr>
          <w:p w14:paraId="0F3B4559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6FE01A0E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03548A2B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5D45497E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125232,00</w:t>
            </w:r>
          </w:p>
        </w:tc>
        <w:tc>
          <w:tcPr>
            <w:tcW w:w="992" w:type="dxa"/>
            <w:vAlign w:val="bottom"/>
          </w:tcPr>
          <w:p w14:paraId="4621579E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125232,00</w:t>
            </w:r>
          </w:p>
        </w:tc>
        <w:tc>
          <w:tcPr>
            <w:tcW w:w="992" w:type="dxa"/>
          </w:tcPr>
          <w:p w14:paraId="082B2803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17BE0" w:rsidRPr="00143EB1" w14:paraId="27818757" w14:textId="77777777" w:rsidTr="00CE50B1">
        <w:tc>
          <w:tcPr>
            <w:tcW w:w="4536" w:type="dxa"/>
            <w:vAlign w:val="bottom"/>
          </w:tcPr>
          <w:p w14:paraId="7FAA5159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Выборочный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капитальный  ремонт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отопительно-варочной печи в муниципальном жилом доме п. Киевский 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ул.Толпарова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д.13  кв.1</w:t>
            </w:r>
          </w:p>
        </w:tc>
        <w:tc>
          <w:tcPr>
            <w:tcW w:w="709" w:type="dxa"/>
            <w:vAlign w:val="bottom"/>
          </w:tcPr>
          <w:p w14:paraId="43FFAE8E" w14:textId="77777777" w:rsidR="00B17BE0" w:rsidRPr="00143EB1" w:rsidRDefault="00B17BE0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42D854BA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003746EE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63A8C664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5CCFD16E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24108,15</w:t>
            </w:r>
          </w:p>
        </w:tc>
        <w:tc>
          <w:tcPr>
            <w:tcW w:w="992" w:type="dxa"/>
            <w:vAlign w:val="bottom"/>
          </w:tcPr>
          <w:p w14:paraId="2BA24ECA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24108,15</w:t>
            </w:r>
          </w:p>
        </w:tc>
        <w:tc>
          <w:tcPr>
            <w:tcW w:w="992" w:type="dxa"/>
          </w:tcPr>
          <w:p w14:paraId="0CB56F75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5FBBB4BE" w14:textId="77777777" w:rsidTr="00CE50B1">
        <w:tc>
          <w:tcPr>
            <w:tcW w:w="4536" w:type="dxa"/>
            <w:vAlign w:val="bottom"/>
          </w:tcPr>
          <w:p w14:paraId="2F31D20C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Выборочный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капитальный  ремонт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отопительно-варочной печи в муниципальном жилом доме п. Киевский 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ул.Толпарова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д.15  кв.1</w:t>
            </w:r>
          </w:p>
        </w:tc>
        <w:tc>
          <w:tcPr>
            <w:tcW w:w="709" w:type="dxa"/>
            <w:vAlign w:val="bottom"/>
          </w:tcPr>
          <w:p w14:paraId="2553EE1A" w14:textId="77777777" w:rsidR="00B17BE0" w:rsidRPr="00143EB1" w:rsidRDefault="00B17BE0" w:rsidP="00BF0F1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1FE229D3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426B36FA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2628FEEC" w14:textId="77777777" w:rsidR="00B17BE0" w:rsidRPr="00143EB1" w:rsidRDefault="00B17BE0" w:rsidP="00BF0F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0DC85F02" w14:textId="77777777" w:rsidR="00B17BE0" w:rsidRPr="00143EB1" w:rsidRDefault="00B17BE0" w:rsidP="00BF0F1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24108,15</w:t>
            </w:r>
          </w:p>
        </w:tc>
        <w:tc>
          <w:tcPr>
            <w:tcW w:w="992" w:type="dxa"/>
            <w:vAlign w:val="bottom"/>
          </w:tcPr>
          <w:p w14:paraId="5AF176D6" w14:textId="77777777" w:rsidR="00B17BE0" w:rsidRPr="00143EB1" w:rsidRDefault="00B17BE0" w:rsidP="00BF0F1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24108,15</w:t>
            </w:r>
          </w:p>
        </w:tc>
        <w:tc>
          <w:tcPr>
            <w:tcW w:w="992" w:type="dxa"/>
          </w:tcPr>
          <w:p w14:paraId="7C68E8E6" w14:textId="77777777" w:rsidR="00B17BE0" w:rsidRPr="00143EB1" w:rsidRDefault="00B17BE0" w:rsidP="00BF0F1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1045BC85" w14:textId="77777777" w:rsidTr="00CE50B1">
        <w:tc>
          <w:tcPr>
            <w:tcW w:w="4536" w:type="dxa"/>
            <w:vAlign w:val="bottom"/>
          </w:tcPr>
          <w:p w14:paraId="3F11BA29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Выборочный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капитальный  ремонт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отопительно-варочной печи в муниципальном жилом доме п. Киевский 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ул.Толпарова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д.27  кв.2</w:t>
            </w:r>
          </w:p>
        </w:tc>
        <w:tc>
          <w:tcPr>
            <w:tcW w:w="709" w:type="dxa"/>
            <w:vAlign w:val="bottom"/>
          </w:tcPr>
          <w:p w14:paraId="261F8845" w14:textId="77777777" w:rsidR="00B17BE0" w:rsidRPr="00143EB1" w:rsidRDefault="00B17BE0" w:rsidP="00BF0F1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22BB7C96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0DA73ED7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6422885C" w14:textId="77777777" w:rsidR="00B17BE0" w:rsidRPr="00143EB1" w:rsidRDefault="00B17BE0" w:rsidP="00BF0F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1BD60B7D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109656,00</w:t>
            </w:r>
          </w:p>
        </w:tc>
        <w:tc>
          <w:tcPr>
            <w:tcW w:w="992" w:type="dxa"/>
            <w:vAlign w:val="bottom"/>
          </w:tcPr>
          <w:p w14:paraId="7D837A9F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109656,00</w:t>
            </w:r>
          </w:p>
        </w:tc>
        <w:tc>
          <w:tcPr>
            <w:tcW w:w="992" w:type="dxa"/>
          </w:tcPr>
          <w:p w14:paraId="38041927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3CA905BE" w14:textId="77777777" w:rsidTr="00CE50B1">
        <w:tc>
          <w:tcPr>
            <w:tcW w:w="4536" w:type="dxa"/>
            <w:vAlign w:val="bottom"/>
          </w:tcPr>
          <w:p w14:paraId="5E5DFB81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Выборочный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капитальный  ремонт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отопительно-варочной печи в муниципальном жилом доме п.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Неготка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ул.Лесная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д.2  кв.2</w:t>
            </w:r>
          </w:p>
        </w:tc>
        <w:tc>
          <w:tcPr>
            <w:tcW w:w="709" w:type="dxa"/>
            <w:vAlign w:val="bottom"/>
          </w:tcPr>
          <w:p w14:paraId="56865EC0" w14:textId="77777777" w:rsidR="00B17BE0" w:rsidRPr="00143EB1" w:rsidRDefault="00B17BE0" w:rsidP="00BF0F1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7BEDD240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6DA7CDAB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598A1307" w14:textId="77777777" w:rsidR="00B17BE0" w:rsidRPr="00143EB1" w:rsidRDefault="00B17BE0" w:rsidP="00BF0F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2108E1C4" w14:textId="77777777" w:rsidR="00B17BE0" w:rsidRPr="00143EB1" w:rsidRDefault="00B17BE0" w:rsidP="00BF0F1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139646,00</w:t>
            </w:r>
          </w:p>
        </w:tc>
        <w:tc>
          <w:tcPr>
            <w:tcW w:w="992" w:type="dxa"/>
            <w:vAlign w:val="bottom"/>
          </w:tcPr>
          <w:p w14:paraId="6CC9D718" w14:textId="77777777" w:rsidR="00B17BE0" w:rsidRPr="00143EB1" w:rsidRDefault="00B17BE0" w:rsidP="00BF0F1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139646,00</w:t>
            </w:r>
          </w:p>
        </w:tc>
        <w:tc>
          <w:tcPr>
            <w:tcW w:w="992" w:type="dxa"/>
          </w:tcPr>
          <w:p w14:paraId="164DAB15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5E9BE062" w14:textId="77777777" w:rsidTr="00CE50B1">
        <w:tc>
          <w:tcPr>
            <w:tcW w:w="4536" w:type="dxa"/>
            <w:vAlign w:val="bottom"/>
          </w:tcPr>
          <w:p w14:paraId="3B4E1DF2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Выборочный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капитальный  ремонт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отопительно-варочной печи в муниципальном жилом доме п.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Неготка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ул.Центральная</w:t>
            </w:r>
            <w:proofErr w:type="spellEnd"/>
            <w:r w:rsidRPr="00143EB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д.13  кв.2</w:t>
            </w:r>
          </w:p>
        </w:tc>
        <w:tc>
          <w:tcPr>
            <w:tcW w:w="709" w:type="dxa"/>
            <w:vAlign w:val="bottom"/>
          </w:tcPr>
          <w:p w14:paraId="3EDF912D" w14:textId="77777777" w:rsidR="00B17BE0" w:rsidRPr="00143EB1" w:rsidRDefault="00B17BE0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21D13108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7152D6E5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120B0AFA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4CB0CEFE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110482,00</w:t>
            </w:r>
          </w:p>
        </w:tc>
        <w:tc>
          <w:tcPr>
            <w:tcW w:w="992" w:type="dxa"/>
            <w:vAlign w:val="bottom"/>
          </w:tcPr>
          <w:p w14:paraId="3601CCA0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110482,00</w:t>
            </w:r>
          </w:p>
        </w:tc>
        <w:tc>
          <w:tcPr>
            <w:tcW w:w="992" w:type="dxa"/>
          </w:tcPr>
          <w:p w14:paraId="7E13F49B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663C8E4E" w14:textId="77777777" w:rsidTr="00CE50B1">
        <w:tc>
          <w:tcPr>
            <w:tcW w:w="4536" w:type="dxa"/>
            <w:vAlign w:val="bottom"/>
          </w:tcPr>
          <w:p w14:paraId="1CFBF608" w14:textId="77777777" w:rsidR="00B17BE0" w:rsidRPr="00143EB1" w:rsidRDefault="00B17BE0" w:rsidP="007D47EC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 в муниципальном жилом доме п. Киевский ул. Садовая ,д.5, кв.1 (веранда)</w:t>
            </w:r>
          </w:p>
        </w:tc>
        <w:tc>
          <w:tcPr>
            <w:tcW w:w="709" w:type="dxa"/>
            <w:vAlign w:val="bottom"/>
          </w:tcPr>
          <w:p w14:paraId="091A5000" w14:textId="77777777" w:rsidR="00B17BE0" w:rsidRPr="00143EB1" w:rsidRDefault="00B17BE0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517BC13A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13B0B4E0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7D17B0F1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10EBF6E7" w14:textId="77777777" w:rsidR="00B17BE0" w:rsidRPr="00143EB1" w:rsidRDefault="00B17BE0" w:rsidP="007D47EC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22519,45</w:t>
            </w:r>
          </w:p>
        </w:tc>
        <w:tc>
          <w:tcPr>
            <w:tcW w:w="992" w:type="dxa"/>
            <w:vAlign w:val="bottom"/>
          </w:tcPr>
          <w:p w14:paraId="476BBE61" w14:textId="77777777" w:rsidR="00B17BE0" w:rsidRPr="00143EB1" w:rsidRDefault="00B17BE0" w:rsidP="007D47EC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22519,45</w:t>
            </w:r>
          </w:p>
        </w:tc>
        <w:tc>
          <w:tcPr>
            <w:tcW w:w="992" w:type="dxa"/>
          </w:tcPr>
          <w:p w14:paraId="0B736D80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5B109AA5" w14:textId="77777777" w:rsidTr="00CE50B1">
        <w:tc>
          <w:tcPr>
            <w:tcW w:w="4536" w:type="dxa"/>
            <w:vAlign w:val="bottom"/>
          </w:tcPr>
          <w:p w14:paraId="3C2C3920" w14:textId="77777777" w:rsidR="00B17BE0" w:rsidRPr="00143EB1" w:rsidRDefault="00B17BE0" w:rsidP="00BF0F14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lastRenderedPageBreak/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 в муниципальном жилом доме п. Киевский ул. Садовая ,д.2, кв.1,2 </w:t>
            </w:r>
          </w:p>
        </w:tc>
        <w:tc>
          <w:tcPr>
            <w:tcW w:w="709" w:type="dxa"/>
            <w:vAlign w:val="bottom"/>
          </w:tcPr>
          <w:p w14:paraId="079864F5" w14:textId="77777777" w:rsidR="00B17BE0" w:rsidRPr="00143EB1" w:rsidRDefault="00B17BE0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7C65C6CB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67885800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74A4D462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7274B261" w14:textId="77777777" w:rsidR="00B17BE0" w:rsidRPr="00143EB1" w:rsidRDefault="00B17BE0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184293,49</w:t>
            </w:r>
          </w:p>
        </w:tc>
        <w:tc>
          <w:tcPr>
            <w:tcW w:w="992" w:type="dxa"/>
            <w:vAlign w:val="bottom"/>
          </w:tcPr>
          <w:p w14:paraId="01EC19F8" w14:textId="77777777" w:rsidR="00B17BE0" w:rsidRPr="00143EB1" w:rsidRDefault="00B17BE0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184293,49</w:t>
            </w:r>
          </w:p>
        </w:tc>
        <w:tc>
          <w:tcPr>
            <w:tcW w:w="992" w:type="dxa"/>
          </w:tcPr>
          <w:p w14:paraId="59ACF3C4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4C66ECA4" w14:textId="77777777" w:rsidTr="00CE50B1">
        <w:tc>
          <w:tcPr>
            <w:tcW w:w="4536" w:type="dxa"/>
            <w:vAlign w:val="bottom"/>
          </w:tcPr>
          <w:p w14:paraId="270980C3" w14:textId="77777777" w:rsidR="00B17BE0" w:rsidRPr="00143EB1" w:rsidRDefault="00B17BE0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 в муниципальном жилом доме п. Киевский ул. Садовая ,д.5, кв.1</w:t>
            </w:r>
          </w:p>
        </w:tc>
        <w:tc>
          <w:tcPr>
            <w:tcW w:w="709" w:type="dxa"/>
            <w:vAlign w:val="bottom"/>
          </w:tcPr>
          <w:p w14:paraId="329D83FE" w14:textId="77777777" w:rsidR="00B17BE0" w:rsidRPr="00143EB1" w:rsidRDefault="00B17BE0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5FDD883B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50C01AEC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74D5A141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42982C6E" w14:textId="77777777" w:rsidR="00B17BE0" w:rsidRPr="00143EB1" w:rsidRDefault="00B17BE0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88713,62</w:t>
            </w:r>
          </w:p>
        </w:tc>
        <w:tc>
          <w:tcPr>
            <w:tcW w:w="992" w:type="dxa"/>
            <w:vAlign w:val="bottom"/>
          </w:tcPr>
          <w:p w14:paraId="62ED4E80" w14:textId="77777777" w:rsidR="00B17BE0" w:rsidRPr="00143EB1" w:rsidRDefault="00B17BE0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88713,62</w:t>
            </w:r>
          </w:p>
        </w:tc>
        <w:tc>
          <w:tcPr>
            <w:tcW w:w="992" w:type="dxa"/>
          </w:tcPr>
          <w:p w14:paraId="44E97CD6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32D5CA43" w14:textId="77777777" w:rsidTr="00CE50B1">
        <w:tc>
          <w:tcPr>
            <w:tcW w:w="4536" w:type="dxa"/>
            <w:vAlign w:val="bottom"/>
          </w:tcPr>
          <w:p w14:paraId="239133AF" w14:textId="77777777" w:rsidR="00B17BE0" w:rsidRPr="00143EB1" w:rsidRDefault="00B17BE0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 в муниципальном жилом доме п.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Неготка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 ул. Береговая  ,д.6, кв.2</w:t>
            </w:r>
          </w:p>
        </w:tc>
        <w:tc>
          <w:tcPr>
            <w:tcW w:w="709" w:type="dxa"/>
            <w:vAlign w:val="bottom"/>
          </w:tcPr>
          <w:p w14:paraId="14788DD4" w14:textId="77777777" w:rsidR="00B17BE0" w:rsidRPr="00143EB1" w:rsidRDefault="00B17BE0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6FE5BBE7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5B668E78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08746DAF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75A08F1D" w14:textId="77777777" w:rsidR="00B17BE0" w:rsidRPr="00143EB1" w:rsidRDefault="00B17BE0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93618,89</w:t>
            </w:r>
          </w:p>
        </w:tc>
        <w:tc>
          <w:tcPr>
            <w:tcW w:w="992" w:type="dxa"/>
            <w:vAlign w:val="bottom"/>
          </w:tcPr>
          <w:p w14:paraId="2B9F42BF" w14:textId="77777777" w:rsidR="00B17BE0" w:rsidRPr="00143EB1" w:rsidRDefault="00B17BE0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93618,89</w:t>
            </w:r>
          </w:p>
        </w:tc>
        <w:tc>
          <w:tcPr>
            <w:tcW w:w="992" w:type="dxa"/>
          </w:tcPr>
          <w:p w14:paraId="17D072EE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422537C0" w14:textId="77777777" w:rsidTr="00CE50B1">
        <w:tc>
          <w:tcPr>
            <w:tcW w:w="4536" w:type="dxa"/>
            <w:vAlign w:val="bottom"/>
          </w:tcPr>
          <w:p w14:paraId="4EBD2FDA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 в муниципальном жилом доме п.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Неготка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 ул. Центральная   ,д.9, кв.1</w:t>
            </w:r>
          </w:p>
        </w:tc>
        <w:tc>
          <w:tcPr>
            <w:tcW w:w="709" w:type="dxa"/>
            <w:vAlign w:val="bottom"/>
          </w:tcPr>
          <w:p w14:paraId="4AE18AEC" w14:textId="77777777" w:rsidR="00B17BE0" w:rsidRPr="00143EB1" w:rsidRDefault="00B17BE0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499B5993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67C82E12" w14:textId="77777777" w:rsidR="00B17BE0" w:rsidRPr="00143EB1" w:rsidRDefault="00B17BE0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059C684C" w14:textId="77777777" w:rsidR="00B17BE0" w:rsidRPr="00143EB1" w:rsidRDefault="00B17BE0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5C59D378" w14:textId="77777777" w:rsidR="00B17BE0" w:rsidRPr="00143EB1" w:rsidRDefault="00B17BE0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125395,71</w:t>
            </w:r>
          </w:p>
        </w:tc>
        <w:tc>
          <w:tcPr>
            <w:tcW w:w="992" w:type="dxa"/>
            <w:vAlign w:val="bottom"/>
          </w:tcPr>
          <w:p w14:paraId="7D1294B5" w14:textId="77777777" w:rsidR="00B17BE0" w:rsidRPr="00143EB1" w:rsidRDefault="00B17BE0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125395,71</w:t>
            </w:r>
          </w:p>
        </w:tc>
        <w:tc>
          <w:tcPr>
            <w:tcW w:w="992" w:type="dxa"/>
          </w:tcPr>
          <w:p w14:paraId="4CDFD618" w14:textId="77777777" w:rsidR="00B17BE0" w:rsidRPr="00143EB1" w:rsidRDefault="00B17BE0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59EDA023" w14:textId="77777777" w:rsidTr="00CE50B1">
        <w:tc>
          <w:tcPr>
            <w:tcW w:w="4536" w:type="dxa"/>
            <w:vAlign w:val="bottom"/>
          </w:tcPr>
          <w:p w14:paraId="28D8A335" w14:textId="77777777" w:rsidR="00B17BE0" w:rsidRPr="00143EB1" w:rsidRDefault="00B17BE0" w:rsidP="00BF0F14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 в муниципальном жилом доме п.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Неготка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 ул. Центральная   ,д.4, кв.2</w:t>
            </w:r>
          </w:p>
        </w:tc>
        <w:tc>
          <w:tcPr>
            <w:tcW w:w="709" w:type="dxa"/>
            <w:vAlign w:val="bottom"/>
          </w:tcPr>
          <w:p w14:paraId="19F9F5A8" w14:textId="77777777" w:rsidR="00B17BE0" w:rsidRPr="00143EB1" w:rsidRDefault="00B17BE0" w:rsidP="00BF0F1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2023</w:t>
            </w:r>
          </w:p>
        </w:tc>
        <w:tc>
          <w:tcPr>
            <w:tcW w:w="567" w:type="dxa"/>
            <w:vAlign w:val="bottom"/>
          </w:tcPr>
          <w:p w14:paraId="2551F9DC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54EB3FDE" w14:textId="77777777" w:rsidR="00B17BE0" w:rsidRPr="00143EB1" w:rsidRDefault="00B17BE0" w:rsidP="00BF0F14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5FFE0468" w14:textId="77777777" w:rsidR="00B17BE0" w:rsidRPr="00143EB1" w:rsidRDefault="00B17BE0" w:rsidP="00BF0F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2EFC050A" w14:textId="77777777" w:rsidR="00B17BE0" w:rsidRPr="00143EB1" w:rsidRDefault="00B17BE0" w:rsidP="00BF0F14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72906,13</w:t>
            </w:r>
          </w:p>
        </w:tc>
        <w:tc>
          <w:tcPr>
            <w:tcW w:w="992" w:type="dxa"/>
            <w:vAlign w:val="bottom"/>
          </w:tcPr>
          <w:p w14:paraId="155A22C2" w14:textId="77777777" w:rsidR="00B17BE0" w:rsidRPr="00143EB1" w:rsidRDefault="00B17BE0" w:rsidP="00BF0F14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72906,13</w:t>
            </w:r>
          </w:p>
        </w:tc>
        <w:tc>
          <w:tcPr>
            <w:tcW w:w="992" w:type="dxa"/>
          </w:tcPr>
          <w:p w14:paraId="3DF422F3" w14:textId="77777777" w:rsidR="00B17BE0" w:rsidRPr="00143EB1" w:rsidRDefault="00B17BE0" w:rsidP="00BF0F1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B17BE0" w:rsidRPr="00143EB1" w14:paraId="084B3A5E" w14:textId="77777777" w:rsidTr="00CE50B1">
        <w:tc>
          <w:tcPr>
            <w:tcW w:w="4536" w:type="dxa"/>
            <w:vAlign w:val="bottom"/>
          </w:tcPr>
          <w:p w14:paraId="0C255315" w14:textId="77777777" w:rsidR="00B17BE0" w:rsidRPr="00143EB1" w:rsidRDefault="00B17BE0" w:rsidP="007D47EC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0EF1037B" w14:textId="77777777" w:rsidR="00B17BE0" w:rsidRPr="00143EB1" w:rsidRDefault="00B17BE0" w:rsidP="007D47E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4F1F37A9" w14:textId="77777777" w:rsidR="00B17BE0" w:rsidRPr="00143EB1" w:rsidRDefault="00B17BE0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bottom"/>
          </w:tcPr>
          <w:p w14:paraId="7BA72E26" w14:textId="77777777" w:rsidR="00B17BE0" w:rsidRPr="00143EB1" w:rsidRDefault="00B17BE0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57A26D40" w14:textId="77777777" w:rsidR="00B17BE0" w:rsidRPr="00143EB1" w:rsidRDefault="00B17BE0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0D461D6D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  <w:vAlign w:val="bottom"/>
          </w:tcPr>
          <w:p w14:paraId="55E384A9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1144787,74</w:t>
            </w:r>
          </w:p>
        </w:tc>
        <w:tc>
          <w:tcPr>
            <w:tcW w:w="992" w:type="dxa"/>
          </w:tcPr>
          <w:p w14:paraId="14652BBA" w14:textId="77777777" w:rsidR="00B17BE0" w:rsidRPr="00143EB1" w:rsidRDefault="00B17BE0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100,00</w:t>
            </w:r>
          </w:p>
        </w:tc>
      </w:tr>
    </w:tbl>
    <w:p w14:paraId="490AD9AD" w14:textId="77777777" w:rsidR="00F57103" w:rsidRPr="00143EB1" w:rsidRDefault="00F57103" w:rsidP="00F57103">
      <w:pPr>
        <w:rPr>
          <w:color w:val="000000" w:themeColor="text1"/>
          <w:lang w:val="ru-RU"/>
        </w:rPr>
      </w:pPr>
    </w:p>
    <w:p w14:paraId="404D9E2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CB95C57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E18607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8391CE1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215BC6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6E8AA8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6E20BD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8ECA340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93FA2FF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95CD4D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95D615E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E6D2E4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D94956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833B0BD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20FF7DC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9A48B69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88528D7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77C96F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1B7AFC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EDE8A41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A6AC537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D1CB48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145BDC9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B8EAAB4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B377768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9ECBD94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A31A6B6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DD58D0D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4910C27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B8C2B9B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B71A151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146694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540D1BB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2BADB16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573A0E6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FF0837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8EFC23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0F9D5E7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B8FBB4F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411AEF9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572683D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115C792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B961CF5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8E1B294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58CADDB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0F69F72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7</w:t>
      </w:r>
    </w:p>
    <w:p w14:paraId="704FC00A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3E87217D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поселения </w:t>
      </w:r>
    </w:p>
    <w:p w14:paraId="611C9AF0" w14:textId="2DA74071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</w:p>
    <w:p w14:paraId="2170E3EC" w14:textId="77777777" w:rsidR="00F57103" w:rsidRPr="00143EB1" w:rsidRDefault="00F57103" w:rsidP="00F57103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02E49C72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</w:t>
      </w:r>
    </w:p>
    <w:p w14:paraId="17526E60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Резервный фонд</w:t>
      </w:r>
    </w:p>
    <w:p w14:paraId="50610BC1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Администрации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14:paraId="360CC268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по предупреждению, ликвидации чрезвычайных </w:t>
      </w:r>
      <w:proofErr w:type="gramStart"/>
      <w:r w:rsidRPr="00143EB1">
        <w:rPr>
          <w:rFonts w:ascii="Times New Roman" w:hAnsi="Times New Roman" w:cs="Times New Roman"/>
          <w:lang w:val="ru-RU"/>
        </w:rPr>
        <w:t>ситуаций  и</w:t>
      </w:r>
      <w:proofErr w:type="gramEnd"/>
      <w:r w:rsidRPr="00143EB1">
        <w:rPr>
          <w:rFonts w:ascii="Times New Roman" w:hAnsi="Times New Roman" w:cs="Times New Roman"/>
          <w:lang w:val="ru-RU"/>
        </w:rPr>
        <w:t xml:space="preserve"> последствий стихийных бедствий </w:t>
      </w:r>
      <w:r w:rsidR="00B17BE0" w:rsidRPr="00143EB1">
        <w:rPr>
          <w:rFonts w:ascii="Times New Roman" w:hAnsi="Times New Roman" w:cs="Times New Roman"/>
          <w:lang w:val="ru-RU"/>
        </w:rPr>
        <w:t>за 2023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</w:p>
    <w:p w14:paraId="228ADAB6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57103" w:rsidRPr="00143EB1" w14:paraId="7C149813" w14:textId="77777777" w:rsidTr="00CE50B1">
        <w:tc>
          <w:tcPr>
            <w:tcW w:w="6253" w:type="dxa"/>
            <w:shd w:val="clear" w:color="auto" w:fill="auto"/>
            <w:vAlign w:val="center"/>
          </w:tcPr>
          <w:p w14:paraId="43F5442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14:paraId="33450D7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spellEnd"/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849" w:type="dxa"/>
            <w:shd w:val="clear" w:color="auto" w:fill="auto"/>
            <w:vAlign w:val="center"/>
          </w:tcPr>
          <w:p w14:paraId="7B22AB5A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Израсходовано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</w:tr>
      <w:tr w:rsidR="00F57103" w:rsidRPr="00143EB1" w14:paraId="53DCA18B" w14:textId="77777777" w:rsidTr="00CE50B1">
        <w:trPr>
          <w:trHeight w:val="171"/>
        </w:trPr>
        <w:tc>
          <w:tcPr>
            <w:tcW w:w="6253" w:type="dxa"/>
            <w:shd w:val="clear" w:color="auto" w:fill="auto"/>
          </w:tcPr>
          <w:p w14:paraId="3D1AFED3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4FAEAA1C" w14:textId="77777777" w:rsidR="00F57103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7AC0DC9E" w14:textId="77777777" w:rsidR="00F57103" w:rsidRPr="00143EB1" w:rsidRDefault="00BF0F14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51200,00</w:t>
            </w:r>
          </w:p>
        </w:tc>
      </w:tr>
      <w:tr w:rsidR="00F57103" w:rsidRPr="00143EB1" w14:paraId="0B6028BF" w14:textId="77777777" w:rsidTr="00CE50B1">
        <w:trPr>
          <w:trHeight w:val="254"/>
        </w:trPr>
        <w:tc>
          <w:tcPr>
            <w:tcW w:w="6253" w:type="dxa"/>
            <w:shd w:val="clear" w:color="auto" w:fill="auto"/>
          </w:tcPr>
          <w:p w14:paraId="522E2CFC" w14:textId="77777777" w:rsidR="00F57103" w:rsidRPr="00143EB1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50809111" w14:textId="77777777" w:rsidR="00F57103" w:rsidRPr="00143EB1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51200,00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6F4A2AFD" w14:textId="77777777" w:rsidR="00F57103" w:rsidRPr="00143EB1" w:rsidRDefault="00BF0F14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51200,00</w:t>
            </w:r>
          </w:p>
        </w:tc>
      </w:tr>
    </w:tbl>
    <w:p w14:paraId="0307CC2E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5D30BB4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18E7AD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20AD92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53A7C1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FB7A26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2DD07C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48135E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BFD2D5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AC04CD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E5010B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09F3DE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816FB4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4B267E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B49AB1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436645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5B3E0D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0C4F79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F5B15C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45F366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3B7EA3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1A0E1B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3FF5FD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70C0CA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44E3055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6A0FDF4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93B41A5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1524622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C597578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EFC64BE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3B1B94B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41E5E38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C115A5F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0C4A1B1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27BB91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F78DDF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AE7CCB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9A5FBC6" w14:textId="77777777" w:rsidR="00E3772C" w:rsidRPr="00143EB1" w:rsidRDefault="00E3772C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FB8AC9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AC26955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F4FD68B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4E66537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5C5DD33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2C3CEDC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CE3A5E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45FD8C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C0AE4B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78F50556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Приложение № 8</w:t>
      </w:r>
    </w:p>
    <w:p w14:paraId="6ADAB1BF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 решению Совета </w:t>
      </w:r>
    </w:p>
    <w:p w14:paraId="62E1CFD1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spellStart"/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поселения </w:t>
      </w:r>
    </w:p>
    <w:p w14:paraId="0BEE6044" w14:textId="7278AD8D" w:rsidR="00F57103" w:rsidRPr="00143EB1" w:rsidRDefault="00F57103" w:rsidP="00F5710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 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7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6</w:t>
      </w:r>
      <w:r w:rsidR="001250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.2024   № </w:t>
      </w:r>
      <w:r w:rsidR="001250F2">
        <w:rPr>
          <w:rFonts w:ascii="Times New Roman" w:hAnsi="Times New Roman" w:cs="Times New Roman"/>
          <w:sz w:val="18"/>
          <w:szCs w:val="18"/>
          <w:lang w:val="ru-RU"/>
        </w:rPr>
        <w:t>46</w:t>
      </w:r>
    </w:p>
    <w:p w14:paraId="52EFD44A" w14:textId="77777777" w:rsidR="00F57103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</w:t>
      </w:r>
      <w:r w:rsidR="00F57103" w:rsidRPr="00143EB1">
        <w:rPr>
          <w:rFonts w:ascii="Times New Roman" w:hAnsi="Times New Roman" w:cs="Times New Roman"/>
          <w:lang w:val="ru-RU"/>
        </w:rPr>
        <w:t>тчет</w:t>
      </w:r>
    </w:p>
    <w:p w14:paraId="55AFEE94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 реализации муниципальных целевых программ</w:t>
      </w:r>
      <w:r w:rsidR="00B17BE0" w:rsidRPr="00143EB1">
        <w:rPr>
          <w:rFonts w:ascii="Times New Roman" w:hAnsi="Times New Roman" w:cs="Times New Roman"/>
          <w:lang w:val="ru-RU"/>
        </w:rPr>
        <w:t xml:space="preserve"> за 2023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</w:p>
    <w:p w14:paraId="5960797B" w14:textId="77777777" w:rsidR="00681DFA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567"/>
        <w:gridCol w:w="1358"/>
        <w:gridCol w:w="1372"/>
        <w:gridCol w:w="766"/>
      </w:tblGrid>
      <w:tr w:rsidR="00F57103" w:rsidRPr="00143EB1" w14:paraId="057FC337" w14:textId="77777777" w:rsidTr="00681DFA">
        <w:tc>
          <w:tcPr>
            <w:tcW w:w="3085" w:type="dxa"/>
          </w:tcPr>
          <w:p w14:paraId="65215C17" w14:textId="77777777" w:rsidR="00F57103" w:rsidRPr="00143EB1" w:rsidRDefault="00F57103" w:rsidP="00CE50B1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4BD6DA96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0C8C8C7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06F5F1F3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244FB1A6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14:paraId="205EF3E4" w14:textId="77777777" w:rsidR="00F57103" w:rsidRPr="00143EB1" w:rsidRDefault="00B17BE0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F5710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5710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372" w:type="dxa"/>
          </w:tcPr>
          <w:p w14:paraId="75BF295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ение</w:t>
            </w:r>
            <w:proofErr w:type="spellEnd"/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66" w:type="dxa"/>
          </w:tcPr>
          <w:p w14:paraId="41A22C06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BF0F14" w:rsidRPr="00143EB1" w14:paraId="5162D30D" w14:textId="77777777" w:rsidTr="00681DFA">
        <w:tc>
          <w:tcPr>
            <w:tcW w:w="3085" w:type="dxa"/>
          </w:tcPr>
          <w:p w14:paraId="1170D113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3011934E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D4CE32A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9B39533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796FC8A6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07183B6" w14:textId="77777777" w:rsidR="00BF0F14" w:rsidRPr="00143EB1" w:rsidRDefault="00BF0F14" w:rsidP="00BF0F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1372" w:type="dxa"/>
          </w:tcPr>
          <w:p w14:paraId="2DD6BD40" w14:textId="77777777" w:rsidR="00BF0F14" w:rsidRPr="00143EB1" w:rsidRDefault="00BF0F14" w:rsidP="00BF0F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766" w:type="dxa"/>
          </w:tcPr>
          <w:p w14:paraId="22271BD1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F0F14" w:rsidRPr="00143EB1" w14:paraId="0182584E" w14:textId="77777777" w:rsidTr="00681DFA">
        <w:trPr>
          <w:trHeight w:val="1537"/>
        </w:trPr>
        <w:tc>
          <w:tcPr>
            <w:tcW w:w="3085" w:type="dxa"/>
          </w:tcPr>
          <w:p w14:paraId="5747876B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6E22EAB6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C9335F6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68A034C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37AD47C9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0DA7C74F" w14:textId="77777777" w:rsidR="00BF0F14" w:rsidRPr="00143EB1" w:rsidRDefault="00BF0F14" w:rsidP="00BF0F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1372" w:type="dxa"/>
          </w:tcPr>
          <w:p w14:paraId="7895DAA4" w14:textId="77777777" w:rsidR="00BF0F14" w:rsidRPr="00143EB1" w:rsidRDefault="00BF0F14" w:rsidP="00BF0F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766" w:type="dxa"/>
          </w:tcPr>
          <w:p w14:paraId="27F1C795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F0F14" w:rsidRPr="00143EB1" w14:paraId="256FB846" w14:textId="77777777" w:rsidTr="00681DFA">
        <w:tc>
          <w:tcPr>
            <w:tcW w:w="3085" w:type="dxa"/>
          </w:tcPr>
          <w:p w14:paraId="00824C28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21B04744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2AACB8A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D4F316D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0728100000</w:t>
            </w:r>
          </w:p>
        </w:tc>
        <w:tc>
          <w:tcPr>
            <w:tcW w:w="567" w:type="dxa"/>
          </w:tcPr>
          <w:p w14:paraId="12282551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292C46DB" w14:textId="77777777" w:rsidR="00BF0F14" w:rsidRPr="00143EB1" w:rsidRDefault="00BF0F14" w:rsidP="00BF0F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1372" w:type="dxa"/>
          </w:tcPr>
          <w:p w14:paraId="22A6FC67" w14:textId="77777777" w:rsidR="00BF0F14" w:rsidRPr="00143EB1" w:rsidRDefault="00BF0F14" w:rsidP="00BF0F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766" w:type="dxa"/>
          </w:tcPr>
          <w:p w14:paraId="7B2DC1C6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F0F14" w:rsidRPr="00143EB1" w14:paraId="612E6E5A" w14:textId="77777777" w:rsidTr="00681DFA">
        <w:tc>
          <w:tcPr>
            <w:tcW w:w="3085" w:type="dxa"/>
          </w:tcPr>
          <w:p w14:paraId="49FD2C45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Предоставление субвенций бюджетам сельских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поселений  на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709" w:type="dxa"/>
          </w:tcPr>
          <w:p w14:paraId="109840EA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FF0F6C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2FF87D6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0728151180</w:t>
            </w:r>
          </w:p>
          <w:p w14:paraId="600B0245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62EFA1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B8FAFCE" w14:textId="77777777" w:rsidR="00BF0F14" w:rsidRPr="00143EB1" w:rsidRDefault="00BF0F14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1372" w:type="dxa"/>
          </w:tcPr>
          <w:p w14:paraId="02585425" w14:textId="77777777" w:rsidR="00BF0F14" w:rsidRPr="00143EB1" w:rsidRDefault="00BF0F14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766" w:type="dxa"/>
          </w:tcPr>
          <w:p w14:paraId="11A0CEE9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BF0F14" w:rsidRPr="00143EB1" w14:paraId="6ADD0BEF" w14:textId="77777777" w:rsidTr="00681DFA">
        <w:tc>
          <w:tcPr>
            <w:tcW w:w="3085" w:type="dxa"/>
          </w:tcPr>
          <w:p w14:paraId="4D4C5BE5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Фонд оплаты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труда  государственных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14:paraId="056E3AEF" w14:textId="77777777" w:rsidR="00BF0F14" w:rsidRPr="00143EB1" w:rsidRDefault="00BF0F1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0D79506" w14:textId="77777777" w:rsidR="00BF0F14" w:rsidRPr="00143EB1" w:rsidRDefault="00BF0F1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97CFBD9" w14:textId="77777777" w:rsidR="00BF0F14" w:rsidRPr="00143EB1" w:rsidRDefault="00BF0F14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0728151180</w:t>
            </w:r>
          </w:p>
          <w:p w14:paraId="6AD66043" w14:textId="77777777" w:rsidR="00BF0F14" w:rsidRPr="00143EB1" w:rsidRDefault="00BF0F1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D37DF87" w14:textId="77777777" w:rsidR="00BF0F14" w:rsidRPr="00143EB1" w:rsidRDefault="00BF0F1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14:paraId="23871B2E" w14:textId="77777777" w:rsidR="00BF0F14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165745,00</w:t>
            </w:r>
          </w:p>
        </w:tc>
        <w:tc>
          <w:tcPr>
            <w:tcW w:w="1372" w:type="dxa"/>
          </w:tcPr>
          <w:p w14:paraId="112A8516" w14:textId="77777777" w:rsidR="00BF0F14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165745,00</w:t>
            </w:r>
          </w:p>
        </w:tc>
        <w:tc>
          <w:tcPr>
            <w:tcW w:w="766" w:type="dxa"/>
          </w:tcPr>
          <w:p w14:paraId="27405A83" w14:textId="77777777" w:rsidR="00BF0F14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F0F14" w:rsidRPr="00143EB1" w14:paraId="6481B2E0" w14:textId="77777777" w:rsidTr="00681DFA">
        <w:tc>
          <w:tcPr>
            <w:tcW w:w="3085" w:type="dxa"/>
          </w:tcPr>
          <w:p w14:paraId="3D1FC071" w14:textId="77777777" w:rsidR="00BF0F14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06268932" w14:textId="77777777" w:rsidR="00BF0F14" w:rsidRPr="00143EB1" w:rsidRDefault="00BF0F1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69E3FC" w14:textId="77777777" w:rsidR="00BF0F14" w:rsidRPr="00143EB1" w:rsidRDefault="00BF0F1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C5C0373" w14:textId="77777777" w:rsidR="00BF0F14" w:rsidRPr="00143EB1" w:rsidRDefault="00BF0F14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0 728151180</w:t>
            </w:r>
          </w:p>
          <w:p w14:paraId="20FD48DE" w14:textId="77777777" w:rsidR="00BF0F14" w:rsidRPr="00143EB1" w:rsidRDefault="00BF0F14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12A51" w14:textId="77777777" w:rsidR="00BF0F14" w:rsidRPr="00143EB1" w:rsidRDefault="00BF0F1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14:paraId="6C212BB5" w14:textId="77777777" w:rsidR="00BF0F14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50055,00</w:t>
            </w:r>
          </w:p>
        </w:tc>
        <w:tc>
          <w:tcPr>
            <w:tcW w:w="1372" w:type="dxa"/>
          </w:tcPr>
          <w:p w14:paraId="4F96A721" w14:textId="77777777" w:rsidR="00BF0F14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50055,00</w:t>
            </w:r>
          </w:p>
        </w:tc>
        <w:tc>
          <w:tcPr>
            <w:tcW w:w="766" w:type="dxa"/>
          </w:tcPr>
          <w:p w14:paraId="619677E0" w14:textId="77777777" w:rsidR="00BF0F14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1D98" w:rsidRPr="00143EB1" w14:paraId="74D421DF" w14:textId="77777777" w:rsidTr="00681DFA">
        <w:tc>
          <w:tcPr>
            <w:tcW w:w="3085" w:type="dxa"/>
          </w:tcPr>
          <w:p w14:paraId="5EB827CB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 «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Обеспечение транспортной доступности внутри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709" w:type="dxa"/>
          </w:tcPr>
          <w:p w14:paraId="59DB9094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74664F1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29B4FF6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</w:tcPr>
          <w:p w14:paraId="5B57651C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42CECDB8" w14:textId="77777777" w:rsidR="005C1D98" w:rsidRPr="00143EB1" w:rsidRDefault="005C1D98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1372" w:type="dxa"/>
          </w:tcPr>
          <w:p w14:paraId="12B6F0ED" w14:textId="77777777" w:rsidR="005C1D98" w:rsidRPr="00143EB1" w:rsidRDefault="005C1D98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766" w:type="dxa"/>
          </w:tcPr>
          <w:p w14:paraId="0F4568DA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1D98" w:rsidRPr="00143EB1" w14:paraId="4CDC6973" w14:textId="77777777" w:rsidTr="00681DFA">
        <w:tc>
          <w:tcPr>
            <w:tcW w:w="3085" w:type="dxa"/>
          </w:tcPr>
          <w:p w14:paraId="09246E70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Основное  мероприятие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«Оказание  финансовой помощи сельским поселением на дорожную деятельность в границах населенных пунктов»</w:t>
            </w:r>
          </w:p>
        </w:tc>
        <w:tc>
          <w:tcPr>
            <w:tcW w:w="709" w:type="dxa"/>
          </w:tcPr>
          <w:p w14:paraId="55AD6D11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93E0FB8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CEE1149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0718200000</w:t>
            </w:r>
          </w:p>
        </w:tc>
        <w:tc>
          <w:tcPr>
            <w:tcW w:w="567" w:type="dxa"/>
          </w:tcPr>
          <w:p w14:paraId="3419F8B5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36713C4" w14:textId="77777777" w:rsidR="005C1D98" w:rsidRPr="00143EB1" w:rsidRDefault="005C1D98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1372" w:type="dxa"/>
          </w:tcPr>
          <w:p w14:paraId="046E2225" w14:textId="77777777" w:rsidR="005C1D98" w:rsidRPr="00143EB1" w:rsidRDefault="005C1D98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766" w:type="dxa"/>
          </w:tcPr>
          <w:p w14:paraId="1020940D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1D98" w:rsidRPr="00143EB1" w14:paraId="3FA77AD4" w14:textId="77777777" w:rsidTr="00681DFA">
        <w:tc>
          <w:tcPr>
            <w:tcW w:w="3085" w:type="dxa"/>
          </w:tcPr>
          <w:p w14:paraId="3EC6397E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09" w:type="dxa"/>
          </w:tcPr>
          <w:p w14:paraId="55987302" w14:textId="77777777" w:rsidR="005C1D98" w:rsidRPr="00143EB1" w:rsidRDefault="005C1D98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810491" w14:textId="77777777" w:rsidR="005C1D98" w:rsidRPr="00143EB1" w:rsidRDefault="005C1D98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4991DA4" w14:textId="77777777" w:rsidR="005C1D98" w:rsidRPr="00143EB1" w:rsidRDefault="005C1D98" w:rsidP="0016075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31131D28" w14:textId="77777777" w:rsidR="005C1D98" w:rsidRPr="00143EB1" w:rsidRDefault="005C1D98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455255AE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1372" w:type="dxa"/>
          </w:tcPr>
          <w:p w14:paraId="02ADDF5D" w14:textId="77777777" w:rsidR="005C1D98" w:rsidRPr="00143EB1" w:rsidRDefault="005C1D9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766" w:type="dxa"/>
          </w:tcPr>
          <w:p w14:paraId="635E9C85" w14:textId="77777777" w:rsidR="005C1D98" w:rsidRPr="00143EB1" w:rsidRDefault="005C1D9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30E15" w:rsidRPr="00143EB1" w14:paraId="50A9E058" w14:textId="77777777" w:rsidTr="00681DFA">
        <w:tc>
          <w:tcPr>
            <w:tcW w:w="3085" w:type="dxa"/>
          </w:tcPr>
          <w:p w14:paraId="171FDFB3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3CD590D9" w14:textId="77777777" w:rsidR="00C30E15" w:rsidRPr="00143EB1" w:rsidRDefault="00C30E15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229EDC" w14:textId="77777777" w:rsidR="00C30E15" w:rsidRPr="00143EB1" w:rsidRDefault="00C30E15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3354972" w14:textId="77777777" w:rsidR="00C30E15" w:rsidRPr="00143EB1" w:rsidRDefault="00C30E15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7E4F66FD" w14:textId="77777777" w:rsidR="00C30E15" w:rsidRPr="00143EB1" w:rsidRDefault="00C30E15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472EEA2D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1372" w:type="dxa"/>
          </w:tcPr>
          <w:p w14:paraId="6DDA9A56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304000,00</w:t>
            </w:r>
          </w:p>
        </w:tc>
        <w:tc>
          <w:tcPr>
            <w:tcW w:w="766" w:type="dxa"/>
          </w:tcPr>
          <w:p w14:paraId="765FB4D9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30E15" w:rsidRPr="00143EB1" w14:paraId="1759B4B9" w14:textId="77777777" w:rsidTr="00681DFA">
        <w:tc>
          <w:tcPr>
            <w:tcW w:w="3085" w:type="dxa"/>
          </w:tcPr>
          <w:p w14:paraId="20105F05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2F1A0E7F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AAE326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412</w:t>
            </w:r>
          </w:p>
        </w:tc>
        <w:tc>
          <w:tcPr>
            <w:tcW w:w="1276" w:type="dxa"/>
          </w:tcPr>
          <w:p w14:paraId="57D8E772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3733D48F" w14:textId="77777777" w:rsidR="00C30E15" w:rsidRPr="00143EB1" w:rsidRDefault="00C30E15" w:rsidP="00CE50B1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</w:tcPr>
          <w:p w14:paraId="5A6E4B1D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1372" w:type="dxa"/>
          </w:tcPr>
          <w:p w14:paraId="54447738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766" w:type="dxa"/>
          </w:tcPr>
          <w:p w14:paraId="619E7775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C30E15" w:rsidRPr="00143EB1" w14:paraId="5AF59CF9" w14:textId="77777777" w:rsidTr="00681DFA">
        <w:tc>
          <w:tcPr>
            <w:tcW w:w="3085" w:type="dxa"/>
          </w:tcPr>
          <w:p w14:paraId="6776E24A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Подпрограмма эффективное управление муниципальным имуществом муниципального образования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709" w:type="dxa"/>
          </w:tcPr>
          <w:p w14:paraId="56D41CDA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2263CD96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0412</w:t>
            </w:r>
          </w:p>
        </w:tc>
        <w:tc>
          <w:tcPr>
            <w:tcW w:w="1276" w:type="dxa"/>
          </w:tcPr>
          <w:p w14:paraId="69D2A6AA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0730000000</w:t>
            </w:r>
          </w:p>
        </w:tc>
        <w:tc>
          <w:tcPr>
            <w:tcW w:w="567" w:type="dxa"/>
          </w:tcPr>
          <w:p w14:paraId="5150CA48" w14:textId="77777777" w:rsidR="00C30E15" w:rsidRPr="00143EB1" w:rsidRDefault="00C30E15" w:rsidP="00CE50B1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</w:tcPr>
          <w:p w14:paraId="236D1608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1372" w:type="dxa"/>
          </w:tcPr>
          <w:p w14:paraId="2AF2FDA2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766" w:type="dxa"/>
          </w:tcPr>
          <w:p w14:paraId="46F909B1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C30E15" w:rsidRPr="00143EB1" w14:paraId="35A14660" w14:textId="77777777" w:rsidTr="00681DFA">
        <w:tc>
          <w:tcPr>
            <w:tcW w:w="3085" w:type="dxa"/>
          </w:tcPr>
          <w:p w14:paraId="1B93D5D9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Основное мероприятие «Проведение местоположение границ и исправление реестровых ошибок»</w:t>
            </w:r>
          </w:p>
        </w:tc>
        <w:tc>
          <w:tcPr>
            <w:tcW w:w="709" w:type="dxa"/>
          </w:tcPr>
          <w:p w14:paraId="117FB40F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6B2B6F33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0412</w:t>
            </w:r>
          </w:p>
        </w:tc>
        <w:tc>
          <w:tcPr>
            <w:tcW w:w="1276" w:type="dxa"/>
          </w:tcPr>
          <w:p w14:paraId="7C55E9DD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0738300000</w:t>
            </w:r>
          </w:p>
        </w:tc>
        <w:tc>
          <w:tcPr>
            <w:tcW w:w="567" w:type="dxa"/>
          </w:tcPr>
          <w:p w14:paraId="06F9CAAF" w14:textId="77777777" w:rsidR="00C30E15" w:rsidRPr="00143EB1" w:rsidRDefault="00C30E15" w:rsidP="00CE50B1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58" w:type="dxa"/>
          </w:tcPr>
          <w:p w14:paraId="37E157BE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1372" w:type="dxa"/>
          </w:tcPr>
          <w:p w14:paraId="5AEFE864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766" w:type="dxa"/>
          </w:tcPr>
          <w:p w14:paraId="40B33266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C30E15" w:rsidRPr="00143EB1" w14:paraId="6A6D5B21" w14:textId="77777777" w:rsidTr="00681DFA">
        <w:tc>
          <w:tcPr>
            <w:tcW w:w="3085" w:type="dxa"/>
          </w:tcPr>
          <w:p w14:paraId="0715AA1E" w14:textId="77777777" w:rsidR="00C30E15" w:rsidRPr="00143EB1" w:rsidRDefault="00C30E15" w:rsidP="00AD456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709" w:type="dxa"/>
          </w:tcPr>
          <w:p w14:paraId="652C012F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6436626E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0412</w:t>
            </w:r>
          </w:p>
        </w:tc>
        <w:tc>
          <w:tcPr>
            <w:tcW w:w="1276" w:type="dxa"/>
          </w:tcPr>
          <w:p w14:paraId="156B078E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0738340610</w:t>
            </w:r>
          </w:p>
        </w:tc>
        <w:tc>
          <w:tcPr>
            <w:tcW w:w="567" w:type="dxa"/>
          </w:tcPr>
          <w:p w14:paraId="460D9426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14:paraId="11F94D2D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1372" w:type="dxa"/>
          </w:tcPr>
          <w:p w14:paraId="241262E2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766" w:type="dxa"/>
          </w:tcPr>
          <w:p w14:paraId="70684008" w14:textId="77777777" w:rsidR="00C30E15" w:rsidRPr="00143EB1" w:rsidRDefault="00C30E15" w:rsidP="00AD456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C30E15" w:rsidRPr="00143EB1" w14:paraId="37A7BD90" w14:textId="77777777" w:rsidTr="00681DFA">
        <w:tc>
          <w:tcPr>
            <w:tcW w:w="3085" w:type="dxa"/>
          </w:tcPr>
          <w:p w14:paraId="004DF44F" w14:textId="77777777" w:rsidR="00C30E15" w:rsidRPr="00143EB1" w:rsidRDefault="00C30E15" w:rsidP="00AD456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  <w:p w14:paraId="49A21CB7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348427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</w:tcPr>
          <w:p w14:paraId="58BEB511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0412</w:t>
            </w:r>
          </w:p>
        </w:tc>
        <w:tc>
          <w:tcPr>
            <w:tcW w:w="1276" w:type="dxa"/>
          </w:tcPr>
          <w:p w14:paraId="27353268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0738340610</w:t>
            </w:r>
          </w:p>
        </w:tc>
        <w:tc>
          <w:tcPr>
            <w:tcW w:w="567" w:type="dxa"/>
          </w:tcPr>
          <w:p w14:paraId="3EDB8278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358" w:type="dxa"/>
          </w:tcPr>
          <w:p w14:paraId="06290266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1372" w:type="dxa"/>
          </w:tcPr>
          <w:p w14:paraId="6E4DBD7F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398732,07</w:t>
            </w:r>
          </w:p>
        </w:tc>
        <w:tc>
          <w:tcPr>
            <w:tcW w:w="766" w:type="dxa"/>
          </w:tcPr>
          <w:p w14:paraId="376BA50D" w14:textId="77777777" w:rsidR="00C30E15" w:rsidRPr="00143EB1" w:rsidRDefault="00C30E15" w:rsidP="00AD456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C30E15" w:rsidRPr="00143EB1" w14:paraId="37F10F4A" w14:textId="77777777" w:rsidTr="00681DFA">
        <w:tc>
          <w:tcPr>
            <w:tcW w:w="3085" w:type="dxa"/>
          </w:tcPr>
          <w:p w14:paraId="39200EFC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1DEBB2F0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63C6F69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78B0144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7ABC3364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210C6B2E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372" w:type="dxa"/>
          </w:tcPr>
          <w:p w14:paraId="74789442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766" w:type="dxa"/>
          </w:tcPr>
          <w:p w14:paraId="50DC8BEE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30E15" w:rsidRPr="00143EB1" w14:paraId="45317557" w14:textId="77777777" w:rsidTr="00681DFA">
        <w:tc>
          <w:tcPr>
            <w:tcW w:w="3085" w:type="dxa"/>
          </w:tcPr>
          <w:p w14:paraId="35E45DF4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14F52BD7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C9F948D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112969A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31286052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7504037A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372" w:type="dxa"/>
          </w:tcPr>
          <w:p w14:paraId="3606496B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766" w:type="dxa"/>
          </w:tcPr>
          <w:p w14:paraId="2A3B6F81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30E15" w:rsidRPr="00143EB1" w14:paraId="640B6BEB" w14:textId="77777777" w:rsidTr="00681DFA">
        <w:tc>
          <w:tcPr>
            <w:tcW w:w="3085" w:type="dxa"/>
          </w:tcPr>
          <w:p w14:paraId="156F5D67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компенсации расходов бюджетов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сельских  поселений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14:paraId="6C5F073D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4A5B2AA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3C3CED8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0728200000</w:t>
            </w:r>
          </w:p>
        </w:tc>
        <w:tc>
          <w:tcPr>
            <w:tcW w:w="567" w:type="dxa"/>
          </w:tcPr>
          <w:p w14:paraId="79E2F8F3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1375833B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372" w:type="dxa"/>
          </w:tcPr>
          <w:p w14:paraId="1E383924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766" w:type="dxa"/>
          </w:tcPr>
          <w:p w14:paraId="6DF4D139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30E15" w:rsidRPr="00143EB1" w14:paraId="45109629" w14:textId="77777777" w:rsidTr="00681DFA">
        <w:tc>
          <w:tcPr>
            <w:tcW w:w="3085" w:type="dxa"/>
          </w:tcPr>
          <w:p w14:paraId="25380C16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 межбюджетных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трансфертов бюджетам сельских поселений на компенсацию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расходов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электроснабжения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дизельных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электростанций</w:t>
            </w:r>
            <w:proofErr w:type="spellEnd"/>
          </w:p>
        </w:tc>
        <w:tc>
          <w:tcPr>
            <w:tcW w:w="709" w:type="dxa"/>
          </w:tcPr>
          <w:p w14:paraId="7234692D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B3E499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355A829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5820F9EB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0420A216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372" w:type="dxa"/>
          </w:tcPr>
          <w:p w14:paraId="72F6E72D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766" w:type="dxa"/>
          </w:tcPr>
          <w:p w14:paraId="050FAA9A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30E15" w:rsidRPr="00143EB1" w14:paraId="0D63574F" w14:textId="77777777" w:rsidTr="00681DFA">
        <w:tc>
          <w:tcPr>
            <w:tcW w:w="3085" w:type="dxa"/>
          </w:tcPr>
          <w:p w14:paraId="285D6FEC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239B8016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8D8D2F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46DF89A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59E6EC15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14:paraId="0AFBCE0E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1372" w:type="dxa"/>
          </w:tcPr>
          <w:p w14:paraId="791C9C31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22961423,00</w:t>
            </w:r>
          </w:p>
        </w:tc>
        <w:tc>
          <w:tcPr>
            <w:tcW w:w="766" w:type="dxa"/>
          </w:tcPr>
          <w:p w14:paraId="59A0EAFA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30E15" w:rsidRPr="00143EB1" w14:paraId="039E2B8A" w14:textId="77777777" w:rsidTr="00681DFA">
        <w:tc>
          <w:tcPr>
            <w:tcW w:w="3085" w:type="dxa"/>
          </w:tcPr>
          <w:p w14:paraId="3719270D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район»</w:t>
            </w:r>
          </w:p>
          <w:p w14:paraId="5AFBDDC9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84D7A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140F28D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3A5CBA9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</w:tcPr>
          <w:p w14:paraId="1A82F454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2CE3FD81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1372" w:type="dxa"/>
          </w:tcPr>
          <w:p w14:paraId="4181002D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766" w:type="dxa"/>
          </w:tcPr>
          <w:p w14:paraId="0CF08EAD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30E15" w:rsidRPr="00143EB1" w14:paraId="45CE1EBE" w14:textId="77777777" w:rsidTr="00681DFA">
        <w:tc>
          <w:tcPr>
            <w:tcW w:w="3085" w:type="dxa"/>
          </w:tcPr>
          <w:p w14:paraId="65F8F272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1A79EACA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310606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DC0E853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567" w:type="dxa"/>
          </w:tcPr>
          <w:p w14:paraId="2C9D9152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3DCB01C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1372" w:type="dxa"/>
          </w:tcPr>
          <w:p w14:paraId="345CFA4A" w14:textId="77777777" w:rsidR="00C30E15" w:rsidRPr="00143EB1" w:rsidRDefault="00C30E15" w:rsidP="00B8513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766" w:type="dxa"/>
          </w:tcPr>
          <w:p w14:paraId="6DFAB3BC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30E15" w:rsidRPr="00143EB1" w14:paraId="352D48FD" w14:textId="77777777" w:rsidTr="00681DFA">
        <w:tc>
          <w:tcPr>
            <w:tcW w:w="3085" w:type="dxa"/>
          </w:tcPr>
          <w:p w14:paraId="0F7E4B26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7B15A866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8EA48B8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EF47178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22B1CC08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19ED14AB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1372" w:type="dxa"/>
          </w:tcPr>
          <w:p w14:paraId="373E9BB8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217856,00</w:t>
            </w:r>
          </w:p>
        </w:tc>
        <w:tc>
          <w:tcPr>
            <w:tcW w:w="766" w:type="dxa"/>
          </w:tcPr>
          <w:p w14:paraId="77E8B323" w14:textId="77777777" w:rsidR="00C30E15" w:rsidRPr="00143EB1" w:rsidRDefault="00C30E15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C30E15" w:rsidRPr="00143EB1" w14:paraId="51B002D2" w14:textId="77777777" w:rsidTr="00681DFA">
        <w:tc>
          <w:tcPr>
            <w:tcW w:w="3085" w:type="dxa"/>
          </w:tcPr>
          <w:p w14:paraId="2555F4BE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6D9AE6E6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990980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C0E6EC3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20BBDA9A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14:paraId="61BDFC6B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151353,00</w:t>
            </w:r>
          </w:p>
        </w:tc>
        <w:tc>
          <w:tcPr>
            <w:tcW w:w="1372" w:type="dxa"/>
          </w:tcPr>
          <w:p w14:paraId="508970BC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151353,00</w:t>
            </w:r>
          </w:p>
        </w:tc>
        <w:tc>
          <w:tcPr>
            <w:tcW w:w="766" w:type="dxa"/>
          </w:tcPr>
          <w:p w14:paraId="43B6AA4C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30E15" w:rsidRPr="00143EB1" w14:paraId="098E493A" w14:textId="77777777" w:rsidTr="00681DFA">
        <w:tc>
          <w:tcPr>
            <w:tcW w:w="3085" w:type="dxa"/>
          </w:tcPr>
          <w:p w14:paraId="68690AA1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Страховые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взносы</w:t>
            </w:r>
            <w:proofErr w:type="spellEnd"/>
          </w:p>
        </w:tc>
        <w:tc>
          <w:tcPr>
            <w:tcW w:w="709" w:type="dxa"/>
          </w:tcPr>
          <w:p w14:paraId="20C9A240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6229F8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AF0FC31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4A07A942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14:paraId="22F5316E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45703,00</w:t>
            </w:r>
          </w:p>
        </w:tc>
        <w:tc>
          <w:tcPr>
            <w:tcW w:w="1372" w:type="dxa"/>
          </w:tcPr>
          <w:p w14:paraId="33760461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45703,00</w:t>
            </w:r>
          </w:p>
        </w:tc>
        <w:tc>
          <w:tcPr>
            <w:tcW w:w="766" w:type="dxa"/>
          </w:tcPr>
          <w:p w14:paraId="5192D8A6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30E15" w:rsidRPr="00143EB1" w14:paraId="71B46B92" w14:textId="77777777" w:rsidTr="00681DFA">
        <w:tc>
          <w:tcPr>
            <w:tcW w:w="3085" w:type="dxa"/>
          </w:tcPr>
          <w:p w14:paraId="329BDF48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 муниципальных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нужд</w:t>
            </w:r>
          </w:p>
        </w:tc>
        <w:tc>
          <w:tcPr>
            <w:tcW w:w="709" w:type="dxa"/>
          </w:tcPr>
          <w:p w14:paraId="20D1A340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5709CC7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C3B3F8E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38020C71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41A42D95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20800,00</w:t>
            </w:r>
          </w:p>
        </w:tc>
        <w:tc>
          <w:tcPr>
            <w:tcW w:w="1372" w:type="dxa"/>
          </w:tcPr>
          <w:p w14:paraId="5275817F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20800,00</w:t>
            </w:r>
          </w:p>
        </w:tc>
        <w:tc>
          <w:tcPr>
            <w:tcW w:w="766" w:type="dxa"/>
          </w:tcPr>
          <w:p w14:paraId="00F5D336" w14:textId="77777777" w:rsidR="00C30E15" w:rsidRPr="00143EB1" w:rsidRDefault="00C30E15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14:paraId="318FBFA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72B7E8D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146C806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186083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DF707CB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8F2C55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89AF9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121050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ACB801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FEC1D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75E0F8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E863BA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EAC5E4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5AA6C8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611D4CD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1D95E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B0DED62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58903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0A21A2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5D2012A" w14:textId="77777777" w:rsidR="00C30E15" w:rsidRPr="00143EB1" w:rsidRDefault="00C30E15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4838E8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60000C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9299D91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C8E9905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5912A62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0D13DC14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DEEA303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6F08953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4D109D2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272A0DE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2924DD9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01C15893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16FB19A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4FD559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CA2B6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7EFA6D9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14:paraId="5FE08E8C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к отчету об исполнении </w:t>
      </w:r>
      <w:proofErr w:type="gram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бюджета  МКУ</w:t>
      </w:r>
      <w:proofErr w:type="gram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«Администрация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сельского поселения» Муниципального образования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="00B85134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района Томской области  за 2023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год</w:t>
      </w:r>
    </w:p>
    <w:p w14:paraId="44C98825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ru-RU"/>
        </w:rPr>
      </w:pPr>
    </w:p>
    <w:p w14:paraId="0278D3E1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Отчет об исполнении бюджета МКУ «Администрация </w:t>
      </w:r>
      <w:proofErr w:type="spellStart"/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поселения» составлен согласно  требованиями  статьи 37  Положения  о бюджетном процессе  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Толпаровском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сельском поселении   утве</w:t>
      </w:r>
      <w:r w:rsidR="00B85134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ржденного  Решением Совета № 14 от 12.04.2023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года. </w:t>
      </w:r>
    </w:p>
    <w:p w14:paraId="70650972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6F2848C9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Количество работающих в Администрации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</w:t>
      </w:r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вского</w:t>
      </w:r>
      <w:proofErr w:type="spellEnd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</w:t>
      </w:r>
      <w:proofErr w:type="gramStart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поселения  -</w:t>
      </w:r>
      <w:proofErr w:type="gramEnd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человек, из них:</w:t>
      </w:r>
    </w:p>
    <w:p w14:paraId="777D26DA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1-замещающий должности муниципального служащего,</w:t>
      </w:r>
    </w:p>
    <w:p w14:paraId="17485F53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3 - муниципальные служащие,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ab/>
      </w:r>
    </w:p>
    <w:p w14:paraId="4E7DBCCE" w14:textId="77777777" w:rsidR="0016075B" w:rsidRPr="00143EB1" w:rsidRDefault="0019556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– технический персонал.</w:t>
      </w:r>
    </w:p>
    <w:p w14:paraId="48C119E1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Анализ исполнения</w:t>
      </w:r>
    </w:p>
    <w:p w14:paraId="330AADEC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Исполнение бюджета поселения осуществляется в соответствии с Бюджетным кодексом РФ, нормативными актами</w:t>
      </w: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Томско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й области, </w:t>
      </w:r>
      <w:proofErr w:type="spellStart"/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района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поселения.</w:t>
      </w:r>
    </w:p>
    <w:p w14:paraId="3BBF00C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Первонач</w:t>
      </w:r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альная </w:t>
      </w:r>
      <w:proofErr w:type="gramStart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редакция  бюджета</w:t>
      </w:r>
      <w:proofErr w:type="gramEnd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 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у</w:t>
      </w:r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тверждена Решением Совета  № 8  от 28.12.2022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года.</w:t>
      </w:r>
    </w:p>
    <w:p w14:paraId="298D245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процессе ис</w:t>
      </w:r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полнения бюджета в </w:t>
      </w:r>
      <w:proofErr w:type="gramStart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течение  2023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 решениями Совета  вносились изменения и дополнения 4 раза</w:t>
      </w:r>
    </w:p>
    <w:p w14:paraId="26B8D05D" w14:textId="77777777" w:rsidR="0016075B" w:rsidRPr="00143EB1" w:rsidRDefault="0019556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 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решение  №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12 от 23.03.2023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г.</w:t>
      </w:r>
    </w:p>
    <w:p w14:paraId="1B1E4BB1" w14:textId="77777777" w:rsidR="0016075B" w:rsidRPr="00143EB1" w:rsidRDefault="0019556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решение 25 от 19.06.2023</w:t>
      </w:r>
    </w:p>
    <w:p w14:paraId="744A78D9" w14:textId="77777777" w:rsidR="0016075B" w:rsidRPr="00143EB1" w:rsidRDefault="0019556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-решение 28от 29.09.2023</w:t>
      </w:r>
    </w:p>
    <w:p w14:paraId="680B1BD5" w14:textId="77777777" w:rsidR="0016075B" w:rsidRPr="00143EB1" w:rsidRDefault="0019556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-решение 39 от 26.12.2023</w:t>
      </w:r>
    </w:p>
    <w:p w14:paraId="0D37B617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Причинами  внесения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2D513F90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1.Исполнение доходной части бюджета поселения</w:t>
      </w:r>
    </w:p>
    <w:p w14:paraId="21003B6D" w14:textId="77777777" w:rsidR="0016075B" w:rsidRPr="00143EB1" w:rsidRDefault="0016075B" w:rsidP="0016075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Структура доходов бюджета мун</w:t>
      </w:r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иципального </w:t>
      </w:r>
      <w:proofErr w:type="gramStart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образования  за</w:t>
      </w:r>
      <w:proofErr w:type="gramEnd"/>
      <w:r w:rsidR="00195566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16075B" w:rsidRPr="00143EB1" w14:paraId="768BF842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7C59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1B33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План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  202</w:t>
            </w:r>
            <w:r w:rsidR="00195566" w:rsidRPr="00143EB1"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6E90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Исполнено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195566" w:rsidRPr="00143EB1">
              <w:rPr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4788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EF3E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вес</w:t>
            </w:r>
            <w:proofErr w:type="spellEnd"/>
          </w:p>
        </w:tc>
      </w:tr>
      <w:tr w:rsidR="0016075B" w:rsidRPr="00143EB1" w14:paraId="6D51C11F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AE7" w14:textId="77777777" w:rsidR="0016075B" w:rsidRPr="00143EB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64BB" w14:textId="77777777" w:rsidR="0016075B" w:rsidRPr="00143EB1" w:rsidRDefault="001420FB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2907887,00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3AAA" w14:textId="77777777" w:rsidR="0016075B" w:rsidRPr="00143EB1" w:rsidRDefault="001420FB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2757526,13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8B4" w14:textId="77777777" w:rsidR="0016075B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94,83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6F46" w14:textId="77777777" w:rsidR="0016075B" w:rsidRPr="00143EB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</w:rPr>
              <w:t>7,</w:t>
            </w:r>
            <w:r w:rsidR="001420FB"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84</w:t>
            </w:r>
          </w:p>
        </w:tc>
      </w:tr>
      <w:tr w:rsidR="0016075B" w:rsidRPr="00143EB1" w14:paraId="52A3CFBD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34A" w14:textId="77777777" w:rsidR="0016075B" w:rsidRPr="00143EB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56C7" w14:textId="77777777" w:rsidR="0016075B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1936</w:t>
            </w:r>
            <w:r w:rsidR="00195566"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900,00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E4BD" w14:textId="77777777" w:rsidR="0016075B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1778444,54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F555" w14:textId="77777777" w:rsidR="0016075B" w:rsidRPr="00143EB1" w:rsidRDefault="00195566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91,8</w:t>
            </w:r>
            <w:r w:rsidR="00C90872"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B370" w14:textId="77777777" w:rsidR="0016075B" w:rsidRPr="00143EB1" w:rsidRDefault="001420FB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5,0</w:t>
            </w:r>
            <w:r w:rsidR="00BB5439"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</w:tr>
      <w:tr w:rsidR="0016075B" w:rsidRPr="00143EB1" w14:paraId="5A6C581C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FD5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26FA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1400000,00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3489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1245885,81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654E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88,99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CA3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0EEDE005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D6C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уплаты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акцизов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C425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452200,00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83DA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456195,01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15D2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100,88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1AD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0D2F72E8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A72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3991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79500,00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248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71287,72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6F7E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89,67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EB9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7FFBA7B6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DDA2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8842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200,00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4848" w14:textId="77777777" w:rsidR="0016075B" w:rsidRPr="00143EB1" w:rsidRDefault="00195566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166,00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92F" w14:textId="77777777" w:rsidR="0016075B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83,00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09E" w14:textId="77777777" w:rsidR="0016075B" w:rsidRPr="00143EB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371F8E86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D4E" w14:textId="77777777" w:rsidR="00C90872" w:rsidRPr="00143EB1" w:rsidRDefault="00C90872" w:rsidP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Государственная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пошлина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93D8" w14:textId="77777777" w:rsidR="00C90872" w:rsidRPr="00143EB1" w:rsidRDefault="00C90872" w:rsidP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5000,00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9EB6" w14:textId="77777777" w:rsidR="00C90872" w:rsidRPr="00143EB1" w:rsidRDefault="00C90872" w:rsidP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4910,00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C68" w14:textId="77777777" w:rsidR="00C90872" w:rsidRPr="00143EB1" w:rsidRDefault="00C90872" w:rsidP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98,20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5C8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3770A273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6C3E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5DE3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C5BA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881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6EB9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332708AC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D730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3C3A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7D93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7A9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1E44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5DAE77C2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C86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39CE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970987,00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7AF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979081,59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1DE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</w:rPr>
              <w:t>100,8</w:t>
            </w: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4B75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</w:rPr>
              <w:t>2,</w:t>
            </w:r>
            <w:r w:rsidR="00BB5439"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78</w:t>
            </w:r>
          </w:p>
        </w:tc>
      </w:tr>
      <w:tr w:rsidR="00C90872" w:rsidRPr="00143EB1" w14:paraId="51B3B41D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66C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имущества ,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1A6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970987,00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41C9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979081,59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5C0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100,83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666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358EA540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AD4D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использования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4AFA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  <w:lang w:val="ru-RU"/>
              </w:rPr>
              <w:t>121987,00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10CA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  <w:lang w:val="ru-RU"/>
              </w:rPr>
              <w:t>121987,20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986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1FD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0A8119C5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66E3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перечисления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части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прибыли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137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D127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44D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B1D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707FCBEB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311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500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  <w:lang w:val="ru-RU"/>
              </w:rPr>
              <w:t>849000,00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930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  <w:lang w:val="ru-RU"/>
              </w:rPr>
              <w:t>857094,39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5766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>100,</w:t>
            </w:r>
            <w:r w:rsidRPr="00143EB1">
              <w:rPr>
                <w:i/>
                <w:color w:val="000000" w:themeColor="text1"/>
                <w:sz w:val="18"/>
                <w:szCs w:val="18"/>
                <w:lang w:val="ru-RU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067" w14:textId="77777777" w:rsidR="00C90872" w:rsidRPr="00143EB1" w:rsidRDefault="00C9087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6EFD9466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E1AA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3B28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45DF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BC5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3A6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02BE47B6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F8E1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1E6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0D4F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40C8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B29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635274A9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87E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Денежные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взыскания  (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91C9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69D8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22F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BB0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277790B0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A4C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Безвозмездные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84A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32405420,20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79F7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32405420,20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395" w14:textId="77777777" w:rsidR="00C90872" w:rsidRPr="00143EB1" w:rsidRDefault="00BB5439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7F5A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</w:rPr>
              <w:t>92,</w:t>
            </w: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</w:p>
        </w:tc>
      </w:tr>
      <w:tr w:rsidR="00C90872" w:rsidRPr="00143EB1" w14:paraId="67BC903E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867B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Дотации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EEA7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6575900,00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71EF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6575900,00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9BA4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6CC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77C640DB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7629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Субвенции  на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 осуществление полномочий по первичному воинскому учету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E25A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8045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215800,00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AE48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A7B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7B8732EC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F90A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Прочие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межбюджетные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A243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25613720,20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D5EF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25613720,20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F362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456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4A28E2E4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3F8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7ADD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4BDA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9C54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37C" w14:textId="77777777" w:rsidR="00C90872" w:rsidRPr="00143EB1" w:rsidRDefault="00C90872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C90872" w:rsidRPr="00143EB1" w14:paraId="6FAF4BCF" w14:textId="77777777" w:rsidTr="00C90872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17C7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E3B0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35313307,20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232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35162946,33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9A5D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  <w:lang w:val="ru-RU"/>
              </w:rPr>
              <w:t>99,57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9F3B" w14:textId="77777777" w:rsidR="00C90872" w:rsidRPr="00143EB1" w:rsidRDefault="00C90872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32FC38F0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1212908" w14:textId="77777777" w:rsidR="0016075B" w:rsidRPr="00143EB1" w:rsidRDefault="001420F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За  2023</w:t>
      </w:r>
      <w:proofErr w:type="gram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  поступило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всег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доходов на сумму 35162946 руб.33 коп. при плане 35313307руб.20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Пр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оцент исполнения составил 99,57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 </w:t>
      </w:r>
    </w:p>
    <w:p w14:paraId="402FC337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Доля поступлений налоговых и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неналоговых  доходов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доходах бюджет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 сельского поселения  за   2023 года  составляет 7,84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360EE60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из них:</w:t>
      </w:r>
    </w:p>
    <w:p w14:paraId="38A580BD" w14:textId="77777777" w:rsidR="0016075B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налоговых  5</w:t>
      </w:r>
      <w:proofErr w:type="gramEnd"/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,06%  в сумме 1778444,54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40489E6A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налог на доходы фи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з</w:t>
      </w:r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ических лиц на </w:t>
      </w:r>
      <w:proofErr w:type="gramStart"/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сумму  1245885</w:t>
      </w:r>
      <w:proofErr w:type="gramEnd"/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,81 выполнено на 88,99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CF2147C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 xml:space="preserve">-доходы от уплаты акцизов на 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сумму 456195,01 выполнено на 100,88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2E08B9EE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-нало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г на имущество на сумму 71287,72 выполнено на 89,67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FD1B3FB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-зе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мельный налог на </w:t>
      </w:r>
      <w:proofErr w:type="gramStart"/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</w:t>
      </w:r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мму  166</w:t>
      </w:r>
      <w:proofErr w:type="gramEnd"/>
      <w:r w:rsidR="00BB5439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 выполнено на 83,00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AF279D4" w14:textId="77777777" w:rsidR="00BB5439" w:rsidRPr="00143EB1" w:rsidRDefault="00BB5439" w:rsidP="00BB543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государственная пошлина на сумму 4910,00выполнено 98,20%</w:t>
      </w:r>
    </w:p>
    <w:p w14:paraId="53388518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A56C3B5" w14:textId="77777777" w:rsidR="0016075B" w:rsidRPr="00143EB1" w:rsidRDefault="00DA487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Доля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неналоговых  2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,78%  в сумме 979081,59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2D9ED65D" w14:textId="77777777" w:rsidR="0016075B" w:rsidRPr="00143EB1" w:rsidRDefault="00DA487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д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оходы от использ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ования имущества на сумму979081,59 руб. выполнено на 100,83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1927EEF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C1C65C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вес  в общем объеме налоговых и неналоговых доходов   занимают :</w:t>
      </w:r>
    </w:p>
    <w:p w14:paraId="587A2E2E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  от налога на доходы физи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ческих лиц 45,18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24A8A34" w14:textId="77777777" w:rsidR="0016075B" w:rsidRPr="00143EB1" w:rsidRDefault="001420F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за найм жилья 31,08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0A4D185" w14:textId="77777777" w:rsidR="0016075B" w:rsidRPr="00143EB1" w:rsidRDefault="001420F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от уплаты акцизов 16,54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2E06B2FC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20D34F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без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возмездных </w:t>
      </w:r>
      <w:proofErr w:type="gramStart"/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поступлений  за</w:t>
      </w:r>
      <w:proofErr w:type="gramEnd"/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в структуре дохо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дов поселения  сост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авила  92,16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из них:</w:t>
      </w:r>
    </w:p>
    <w:p w14:paraId="5FB55273" w14:textId="77777777" w:rsidR="0016075B" w:rsidRPr="00143EB1" w:rsidRDefault="001420F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-дотации 6575900,00</w:t>
      </w:r>
    </w:p>
    <w:p w14:paraId="4A28EF80" w14:textId="77777777" w:rsidR="0016075B" w:rsidRPr="00143EB1" w:rsidRDefault="00DA487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убвенции  на</w:t>
      </w:r>
      <w:proofErr w:type="gram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осуществление полномочий по перв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ичному воинскому учету 215800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</w:p>
    <w:p w14:paraId="1F78E6A8" w14:textId="77777777" w:rsidR="00D41F83" w:rsidRPr="00143EB1" w:rsidRDefault="00DA487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рочие межбюджетные трансферты 25613720,20</w:t>
      </w:r>
    </w:p>
    <w:p w14:paraId="7C3576BF" w14:textId="77777777" w:rsidR="00D41F83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A1974AD" w14:textId="77777777" w:rsidR="0016075B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2.Исполнение расходной части бюджета поселения</w:t>
      </w:r>
    </w:p>
    <w:p w14:paraId="2D9DCAEB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6075B" w:rsidRPr="00143EB1" w14:paraId="69B342D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6A72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5F6C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7B10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3EF" w14:textId="77777777" w:rsidR="0016075B" w:rsidRPr="00143EB1" w:rsidRDefault="001420F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</w:t>
            </w:r>
            <w:proofErr w:type="gramEnd"/>
            <w:r w:rsidR="0016075B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6075B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A99C" w14:textId="77777777" w:rsidR="0016075B" w:rsidRPr="00143EB1" w:rsidRDefault="001420F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</w:t>
            </w:r>
            <w:proofErr w:type="gramEnd"/>
            <w:r w:rsidR="0016075B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6075B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B1F2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5674" w14:textId="77777777" w:rsidR="0016075B" w:rsidRPr="00143EB1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,%</w:t>
            </w:r>
            <w:proofErr w:type="gramEnd"/>
          </w:p>
        </w:tc>
      </w:tr>
      <w:tr w:rsidR="0016075B" w:rsidRPr="00143EB1" w14:paraId="1C50E84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30B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326C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2044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B209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6042912,69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DB50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5989097,20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4FF2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E67C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D41F83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7,</w:t>
            </w:r>
            <w:r w:rsidR="001420FB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18</w:t>
            </w:r>
          </w:p>
        </w:tc>
      </w:tr>
      <w:tr w:rsidR="0016075B" w:rsidRPr="00143EB1" w14:paraId="42FDAB0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5B3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F22D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высшего должностного лица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субъекта  Российской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5C46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E8E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895405,54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EE3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895405,54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383C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39C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4195B476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710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1C87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5E55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9CF2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5120957,15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E75A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5067141,66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FB4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98,95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538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652312A4" w14:textId="77777777" w:rsidTr="00D41F83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FB18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9498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7300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6A12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26550,00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E850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26550,00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3E1D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FC3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182171E2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FF83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0793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7B14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E97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5E8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218600,00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D0F5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3260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1420FB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</w:t>
            </w:r>
          </w:p>
        </w:tc>
      </w:tr>
      <w:tr w:rsidR="0016075B" w:rsidRPr="00143EB1" w14:paraId="44ADEF6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98E2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EF44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364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514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325480,02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617C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325480,00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9734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98D4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1420FB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93</w:t>
            </w:r>
          </w:p>
        </w:tc>
      </w:tr>
      <w:tr w:rsidR="0016075B" w:rsidRPr="00143EB1" w14:paraId="7E14583A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36E3" w14:textId="77777777" w:rsidR="0016075B" w:rsidRPr="00143EB1" w:rsidRDefault="0016075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79D4" w14:textId="77777777" w:rsidR="0016075B" w:rsidRPr="00143EB1" w:rsidRDefault="0016075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B246" w14:textId="77777777" w:rsidR="0016075B" w:rsidRPr="00143EB1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15CC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1172697,07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262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1172697,07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B30A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4B45" w14:textId="77777777" w:rsidR="0016075B" w:rsidRPr="00143EB1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3,</w:t>
            </w:r>
            <w:r w:rsidR="001420FB" w:rsidRPr="00143EB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36</w:t>
            </w:r>
          </w:p>
        </w:tc>
      </w:tr>
      <w:tr w:rsidR="0016075B" w:rsidRPr="00143EB1" w14:paraId="22DD006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1D1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CBB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6ADF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DE28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2A6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753965,00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409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CEC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6EEB36F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6CBB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392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65F" w14:textId="77777777" w:rsidR="0016075B" w:rsidRPr="00143EB1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EEA6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418732,07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451F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418732,07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8FA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C2F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461C616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5F6D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B86F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3A04" w14:textId="77777777" w:rsidR="0016075B" w:rsidRPr="00143EB1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6E10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25263615,31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4802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25135324,08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59A7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4F49" w14:textId="77777777" w:rsidR="0016075B" w:rsidRPr="00143EB1" w:rsidRDefault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1420FB"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2,09</w:t>
            </w:r>
          </w:p>
        </w:tc>
      </w:tr>
      <w:tr w:rsidR="0016075B" w:rsidRPr="00143EB1" w14:paraId="495C68B1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455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9CE5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B2C4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DE2C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1713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1144787,74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C9E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5A2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2887D1F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D6B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1A06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E3D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B1DDA1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50AA" w14:textId="77777777" w:rsidR="0016075B" w:rsidRPr="00143EB1" w:rsidRDefault="00DA487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23606091</w:t>
            </w:r>
            <w:r w:rsidR="001420FB"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,83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82C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23606091,83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E5E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056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:rsidRPr="00143EB1" w14:paraId="67E6E6C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7F1D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76F1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DBB0" w14:textId="77777777" w:rsidR="0016075B" w:rsidRPr="00143EB1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A423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512735,74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AB35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384444,51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D795" w14:textId="77777777" w:rsidR="0016075B" w:rsidRPr="00143EB1" w:rsidRDefault="001420F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74,98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6C55" w14:textId="77777777" w:rsidR="0016075B" w:rsidRPr="00143EB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16856C2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0BDC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B20B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0F88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D5CF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3459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257B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FC7" w14:textId="77777777" w:rsidR="00D41F83" w:rsidRPr="00143EB1" w:rsidRDefault="001420FB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5,12</w:t>
            </w:r>
          </w:p>
        </w:tc>
      </w:tr>
      <w:tr w:rsidR="00D41F83" w:rsidRPr="00143EB1" w14:paraId="4805A560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F4D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D0DC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5121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2439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7241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1786600,00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EF64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CFFC" w14:textId="77777777" w:rsidR="00D41F83" w:rsidRPr="00143EB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70A61AB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1DF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D45D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D125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5EB7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905C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F942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18AA" w14:textId="77777777" w:rsidR="00D41F83" w:rsidRPr="00143EB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28C25AA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6422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2AEC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468D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4625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8BF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1964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CA7F" w14:textId="77777777" w:rsidR="00D41F83" w:rsidRPr="00143EB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3770716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984E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D308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 И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CED" w14:textId="77777777" w:rsidR="00D41F83" w:rsidRPr="00143EB1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C9B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AC1B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3A76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29E" w14:textId="77777777" w:rsidR="00D41F83" w:rsidRPr="00143EB1" w:rsidRDefault="001420FB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0,69</w:t>
            </w:r>
          </w:p>
        </w:tc>
      </w:tr>
      <w:tr w:rsidR="00D41F83" w:rsidRPr="00143EB1" w14:paraId="3F4A3B4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F9CB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D33C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939D" w14:textId="77777777" w:rsidR="00D41F83" w:rsidRPr="00143EB1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E0C1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032F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238715,17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0F52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902F" w14:textId="77777777" w:rsidR="00D41F83" w:rsidRPr="00143EB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:rsidRPr="00143EB1" w14:paraId="312E9FC6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BB0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034E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568" w14:textId="77777777" w:rsidR="00D41F83" w:rsidRPr="00143EB1" w:rsidRDefault="00D41F83" w:rsidP="00D41F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2A2D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35048620,26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E08E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34866513,52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8A1D" w14:textId="77777777" w:rsidR="00D41F83" w:rsidRPr="00143EB1" w:rsidRDefault="001420FB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7544" w14:textId="77777777" w:rsidR="00D41F83" w:rsidRPr="00143EB1" w:rsidRDefault="00D41F83" w:rsidP="00D41F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64B4423F" w14:textId="77777777" w:rsidR="0016075B" w:rsidRPr="00FF2BA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</w:p>
    <w:p w14:paraId="725E6A7D" w14:textId="77777777" w:rsidR="0016075B" w:rsidRPr="00FF2BA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лан  расходов</w:t>
      </w:r>
      <w:proofErr w:type="gramEnd"/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утвержден на  2</w:t>
      </w:r>
      <w:r w:rsidR="004218BA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023 год в сумме 35048620 руб. 26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Фактич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ески исполнено на сумму 34866513 руб. 52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.Процент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исполнения составил 99,48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%.</w:t>
      </w:r>
    </w:p>
    <w:p w14:paraId="2B282410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о </w:t>
      </w:r>
      <w:proofErr w:type="gram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разделу  «</w:t>
      </w:r>
      <w:proofErr w:type="gram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Общегосударственные вопросы» расходы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составили </w:t>
      </w:r>
    </w:p>
    <w:p w14:paraId="3DFC4DF5" w14:textId="77777777" w:rsidR="0016075B" w:rsidRPr="00143EB1" w:rsidRDefault="00D41F83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989097 </w:t>
      </w:r>
      <w:proofErr w:type="spellStart"/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      </w:t>
      </w:r>
      <w:r w:rsidR="0016075B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99,11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1347892C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содержание  органов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местного самоуправления с у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четом льготного проезда 5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989097руб.20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</w:p>
    <w:p w14:paraId="3A66164E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</w:t>
      </w:r>
      <w:proofErr w:type="gram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разделу  «</w:t>
      </w:r>
      <w:proofErr w:type="gram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Национальная  оборона» расходы составили </w:t>
      </w:r>
    </w:p>
    <w:p w14:paraId="79728673" w14:textId="77777777" w:rsidR="0016075B" w:rsidRPr="00143EB1" w:rsidRDefault="001420F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218600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руб.00коп         исполнение на100 %</w:t>
      </w:r>
    </w:p>
    <w:p w14:paraId="399CDAFF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мероприятия по мобилизационной подготовке экономики в соответствии с ФЗ «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Об  обороне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», «О государственном материальном  резерве»,  «О мобилизационной подго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товке и мобилизации в РФ» 218600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 00 коп.</w:t>
      </w:r>
    </w:p>
    <w:p w14:paraId="518A2DCB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</w:t>
      </w:r>
      <w:proofErr w:type="gram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разделу  «</w:t>
      </w:r>
      <w:proofErr w:type="gram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Национальная безопасность  и правоохранительная деятельность 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:</w:t>
      </w:r>
    </w:p>
    <w:p w14:paraId="3D0BB7B0" w14:textId="77777777" w:rsidR="0016075B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1420F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325480 руб.00коп         исполнение на 100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592A6D8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обслуживание по пожарного автомоб</w:t>
      </w:r>
      <w:r w:rsidR="004218BA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иля и услуги </w:t>
      </w:r>
      <w:proofErr w:type="gramStart"/>
      <w:r w:rsidR="004218BA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истопника  –</w:t>
      </w:r>
      <w:proofErr w:type="gramEnd"/>
      <w:r w:rsidR="004218BA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226562 руб.30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</w:t>
      </w:r>
    </w:p>
    <w:p w14:paraId="66176004" w14:textId="77777777" w:rsidR="004218BA" w:rsidRPr="00143EB1" w:rsidRDefault="004218B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</w:t>
      </w:r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сирена электрическая 48400,00</w:t>
      </w:r>
    </w:p>
    <w:p w14:paraId="29CB7875" w14:textId="77777777" w:rsidR="00B26B1D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-бензин 10400</w:t>
      </w:r>
    </w:p>
    <w:p w14:paraId="7DD8F5C5" w14:textId="77777777" w:rsidR="00B26B1D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-дрова-12000</w:t>
      </w:r>
    </w:p>
    <w:p w14:paraId="07597B89" w14:textId="77777777" w:rsidR="00B26B1D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-рукав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пожарный ,ведро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 топор-9050,00</w:t>
      </w:r>
    </w:p>
    <w:p w14:paraId="0EE4D8B7" w14:textId="77777777" w:rsidR="00B26B1D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-таймер на пожарную сирену -4350</w:t>
      </w:r>
    </w:p>
    <w:p w14:paraId="7C5AA2D1" w14:textId="77777777" w:rsidR="0016075B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Электроэнергия 14717,70</w:t>
      </w:r>
    </w:p>
    <w:p w14:paraId="3C2530E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</w:t>
      </w:r>
      <w:proofErr w:type="gram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разделу  «</w:t>
      </w:r>
      <w:proofErr w:type="gram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Национальная экономика» расходы составили </w:t>
      </w:r>
    </w:p>
    <w:p w14:paraId="79D2B774" w14:textId="77777777" w:rsidR="0016075B" w:rsidRPr="00143EB1" w:rsidRDefault="004E4D6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1172697руб. 07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100,00 %</w:t>
      </w:r>
    </w:p>
    <w:p w14:paraId="23D4E8A9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дорожную деятельность в отношении автомобильных д</w:t>
      </w:r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орог местного значения </w:t>
      </w:r>
      <w:proofErr w:type="gramStart"/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содержание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доро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г </w:t>
      </w:r>
      <w:r w:rsidR="004E4D6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границах поселений) –753965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руб.;</w:t>
      </w:r>
    </w:p>
    <w:p w14:paraId="39EE5743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Другие вопросы в о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</w:t>
      </w:r>
      <w:r w:rsidR="004E4D6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ласти </w:t>
      </w:r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национальной экономике 398732,07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(подготовка проекта изменений в генплан, правила </w:t>
      </w:r>
      <w:proofErr w:type="spellStart"/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з</w:t>
      </w:r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елепользования</w:t>
      </w:r>
      <w:proofErr w:type="spellEnd"/>
      <w:r w:rsidR="00B26B1D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застройки)20000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(Кадастровые работы)</w:t>
      </w:r>
    </w:p>
    <w:p w14:paraId="0796843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 По разделу «Жилищно-</w:t>
      </w:r>
      <w:proofErr w:type="gram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коммунальное  хозяйство</w:t>
      </w:r>
      <w:proofErr w:type="gram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» расходы:</w:t>
      </w:r>
    </w:p>
    <w:p w14:paraId="345A70B8" w14:textId="77777777" w:rsidR="0016075B" w:rsidRPr="00143EB1" w:rsidRDefault="004E4D6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25135324 руб.08</w:t>
      </w:r>
      <w:r w:rsidR="00D41F83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D41F83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proofErr w:type="gramEnd"/>
      <w:r w:rsidR="0016075B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99,49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0CA314AB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Жилищное хозяйство</w:t>
      </w:r>
    </w:p>
    <w:p w14:paraId="675CA515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капитальный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ремонт  муници</w:t>
      </w:r>
      <w:r w:rsidR="004E4D6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пального</w:t>
      </w:r>
      <w:proofErr w:type="gramEnd"/>
      <w:r w:rsidR="004E4D6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жилого фонда –  1144787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руб </w:t>
      </w:r>
      <w:r w:rsidR="004E4D6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74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копеек;</w:t>
      </w:r>
    </w:p>
    <w:p w14:paraId="683602F9" w14:textId="77777777" w:rsidR="006957C1" w:rsidRPr="00143EB1" w:rsidRDefault="006957C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Контракт заключался </w:t>
      </w:r>
      <w:r w:rsidR="00194130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 основании п.4 ч.1ст.93 ФЗ 05.04.2013 №44-ФЗ «О контрактной системе в сфере закупок товаров, работ, услуг для обеспечения государственных нужд»</w:t>
      </w:r>
    </w:p>
    <w:p w14:paraId="7B1CFD52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Коммунальное хозяйство </w:t>
      </w:r>
      <w:r w:rsidR="004E4D6B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23606091руб.83</w:t>
      </w:r>
      <w:r w:rsidR="00D41F83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коп.</w:t>
      </w:r>
    </w:p>
    <w:p w14:paraId="222F1E17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компенсацию расходов по организации электроснабжения от дизельных электростанций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4E4D6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 удорожания топл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иво – 22963719руб.37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коп.;</w:t>
      </w:r>
    </w:p>
    <w:p w14:paraId="04A21008" w14:textId="77777777" w:rsidR="00B26B1D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-проектно-сметная документация на дизельгенератор-56883,90</w:t>
      </w:r>
    </w:p>
    <w:p w14:paraId="584DB4CF" w14:textId="77777777" w:rsidR="00B26B1D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-котел и дымоход котла-562000,00</w:t>
      </w:r>
    </w:p>
    <w:p w14:paraId="381E41FD" w14:textId="77777777" w:rsidR="001A7E90" w:rsidRPr="00143EB1" w:rsidRDefault="00B26B1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турбина на ЯМЗ 23488,56</w:t>
      </w:r>
    </w:p>
    <w:p w14:paraId="7BD66A1D" w14:textId="77777777" w:rsidR="004E4D6B" w:rsidRPr="00FF2BA3" w:rsidRDefault="001A7E90" w:rsidP="0016075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Коммунальные услуги оказывает МУП «ЖКХ Киевское»  </w:t>
      </w:r>
      <w:r w:rsidRPr="00F03442">
        <w:rPr>
          <w:rFonts w:ascii="Times New Roman" w:hAnsi="Times New Roman" w:cs="Times New Roman"/>
          <w:sz w:val="18"/>
          <w:szCs w:val="18"/>
          <w:lang w:val="ru-RU"/>
        </w:rPr>
        <w:t>По ито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гам 2023 года предприятие </w:t>
      </w:r>
      <w:r w:rsidRPr="00F03442">
        <w:rPr>
          <w:rFonts w:ascii="Times New Roman" w:hAnsi="Times New Roman" w:cs="Times New Roman"/>
          <w:sz w:val="18"/>
          <w:szCs w:val="18"/>
          <w:lang w:val="ru-RU"/>
        </w:rPr>
        <w:t xml:space="preserve"> имеет убыток в размере 1.258.920,26 руб. Убыток предприятия связан с тем, что автотранспорт является вспомогательным производством и полученные доходы от оказания автотранспортных услуг не покрывают затраты на его содержание. А также по электроснабжению несобранные денежные средства от фактического потребления населением электроэнергии за 2023 год составили 3.209.478,33 руб. </w:t>
      </w:r>
      <w:r w:rsidRPr="001250F2">
        <w:rPr>
          <w:rFonts w:ascii="Times New Roman" w:hAnsi="Times New Roman" w:cs="Times New Roman"/>
          <w:sz w:val="18"/>
          <w:szCs w:val="18"/>
          <w:lang w:val="ru-RU"/>
        </w:rPr>
        <w:t>Коммерческие потери – 581.076,60 руб.</w:t>
      </w:r>
    </w:p>
    <w:p w14:paraId="6BB1C741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благоустройство – </w:t>
      </w:r>
      <w:r w:rsidR="0020413C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384444,51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коп, в том числе:</w:t>
      </w:r>
    </w:p>
    <w:p w14:paraId="1E35F809" w14:textId="77777777" w:rsidR="0016075B" w:rsidRPr="00143EB1" w:rsidRDefault="0020413C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1) уличное освещение   340523 руб. 97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</w:t>
      </w:r>
    </w:p>
    <w:p w14:paraId="177928A5" w14:textId="77777777" w:rsidR="00D41F83" w:rsidRPr="00143EB1" w:rsidRDefault="0020413C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2) очистка тротуаров 12 720,54</w:t>
      </w:r>
    </w:p>
    <w:p w14:paraId="1E18FE56" w14:textId="77777777" w:rsidR="0016075B" w:rsidRPr="00143EB1" w:rsidRDefault="0020413C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.Приобретение фонарей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31200,00</w:t>
      </w:r>
    </w:p>
    <w:p w14:paraId="3FE1EC27" w14:textId="77777777" w:rsidR="00F03442" w:rsidRPr="00F03442" w:rsidRDefault="00F03442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92D75E0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«Культура, кинематографии</w:t>
      </w:r>
    </w:p>
    <w:p w14:paraId="400FE6D2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-на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од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ержание  культуры</w:t>
      </w:r>
      <w:proofErr w:type="gramEnd"/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– 1786600,00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 исполнено на 100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3D16D4F7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«Здравоохранение, физическая культура и спорт»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 -</w:t>
      </w:r>
    </w:p>
    <w:p w14:paraId="2FF4D6EE" w14:textId="77777777" w:rsidR="0016075B" w:rsidRPr="00143EB1" w:rsidRDefault="0020413C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238715руб. 17</w:t>
      </w:r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 w:rsidR="0016075B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100,00 %</w:t>
      </w:r>
    </w:p>
    <w:p w14:paraId="5EE64213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зараб</w:t>
      </w:r>
      <w:r w:rsidR="0020413C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отную плату инструкторам –208051 руб. 17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</w:t>
      </w:r>
    </w:p>
    <w:p w14:paraId="4281B608" w14:textId="77777777" w:rsidR="00D41F83" w:rsidRPr="00143EB1" w:rsidRDefault="0020413C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Инвентарь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спортивный  20800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</w:p>
    <w:p w14:paraId="053136AA" w14:textId="77777777" w:rsidR="00D41F83" w:rsidRPr="00143EB1" w:rsidRDefault="00143EB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Приобретение медалей 9864,00</w:t>
      </w:r>
    </w:p>
    <w:p w14:paraId="4C0ABE7F" w14:textId="77777777" w:rsidR="00D41F83" w:rsidRPr="00143EB1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33AE47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вес  в общем объеме расходов    занимают расходы  :</w:t>
      </w:r>
    </w:p>
    <w:p w14:paraId="155B1993" w14:textId="77777777" w:rsidR="0016075B" w:rsidRPr="00143EB1" w:rsidRDefault="00143EB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-ЖКХ- 72,09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2F0D14D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Фактичес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кое исполнение вышл</w:t>
      </w:r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 с </w:t>
      </w:r>
      <w:proofErr w:type="gramStart"/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профицитом  на</w:t>
      </w:r>
      <w:proofErr w:type="gramEnd"/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сумму  296432 руб. 81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коп. </w:t>
      </w:r>
    </w:p>
    <w:p w14:paraId="4B9A59F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Резервный фонд МО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поселения:</w:t>
      </w:r>
    </w:p>
    <w:p w14:paraId="7B79BD74" w14:textId="77777777" w:rsidR="0016075B" w:rsidRPr="00143EB1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Резервный  фонд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в  </w:t>
      </w:r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бюджете на начало 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составлял  54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</w:t>
      </w:r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00 руб. 00 коп.   В </w:t>
      </w:r>
      <w:proofErr w:type="gramStart"/>
      <w:r w:rsidR="00D41F83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течение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использовано 51200руб.00 коп. Приобретена пожарная сигнализация на сумму 46850 </w:t>
      </w:r>
      <w:proofErr w:type="gramStart"/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  таймер</w:t>
      </w:r>
      <w:proofErr w:type="gramEnd"/>
      <w:r w:rsidR="00143EB1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 сигнализации 4350руб 00 коп.</w:t>
      </w:r>
    </w:p>
    <w:p w14:paraId="086606D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14:paraId="4D218879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A7D7B67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AF3D20B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6CDCF9B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0A23E75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B42DD7A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77C65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EABF7D1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64F17EB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3556A1D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ED4A8E9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F60CC55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F8BC2FA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6FC3D273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66D799E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0DF7557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7A58DBB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53B13FA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67A3DE1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0AA4B556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BCD5A7D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0155ABB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0E469260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46A2991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37C97E76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8054617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D5EB64D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5846891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94CD7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D3AD" w14:textId="77777777" w:rsidR="00C902D9" w:rsidRDefault="00C902D9" w:rsidP="00C86AD0">
      <w:pPr>
        <w:spacing w:after="0" w:line="240" w:lineRule="auto"/>
      </w:pPr>
      <w:r>
        <w:separator/>
      </w:r>
    </w:p>
  </w:endnote>
  <w:endnote w:type="continuationSeparator" w:id="0">
    <w:p w14:paraId="6FDB0085" w14:textId="77777777" w:rsidR="00C902D9" w:rsidRDefault="00C902D9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3B39" w14:textId="77777777" w:rsidR="00C902D9" w:rsidRDefault="00C902D9" w:rsidP="00C86AD0">
      <w:pPr>
        <w:spacing w:after="0" w:line="240" w:lineRule="auto"/>
      </w:pPr>
      <w:r>
        <w:separator/>
      </w:r>
    </w:p>
  </w:footnote>
  <w:footnote w:type="continuationSeparator" w:id="0">
    <w:p w14:paraId="5FEC34AE" w14:textId="77777777" w:rsidR="00C902D9" w:rsidRDefault="00C902D9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07243"/>
    <w:rsid w:val="000076C5"/>
    <w:rsid w:val="000101A0"/>
    <w:rsid w:val="00013DD4"/>
    <w:rsid w:val="00014DEB"/>
    <w:rsid w:val="000165F5"/>
    <w:rsid w:val="00025EFE"/>
    <w:rsid w:val="00030CC7"/>
    <w:rsid w:val="00031FED"/>
    <w:rsid w:val="00033A34"/>
    <w:rsid w:val="0003639B"/>
    <w:rsid w:val="00040A95"/>
    <w:rsid w:val="00040EA8"/>
    <w:rsid w:val="00041B34"/>
    <w:rsid w:val="00050BF9"/>
    <w:rsid w:val="0005358E"/>
    <w:rsid w:val="00056336"/>
    <w:rsid w:val="00056FB3"/>
    <w:rsid w:val="00065B8A"/>
    <w:rsid w:val="00066829"/>
    <w:rsid w:val="00066B93"/>
    <w:rsid w:val="000671C9"/>
    <w:rsid w:val="000725C4"/>
    <w:rsid w:val="000751FC"/>
    <w:rsid w:val="00077204"/>
    <w:rsid w:val="0008240D"/>
    <w:rsid w:val="00083247"/>
    <w:rsid w:val="00084615"/>
    <w:rsid w:val="00086D27"/>
    <w:rsid w:val="00086DD3"/>
    <w:rsid w:val="00091C9C"/>
    <w:rsid w:val="000932B1"/>
    <w:rsid w:val="00093DFE"/>
    <w:rsid w:val="00093F14"/>
    <w:rsid w:val="00096C57"/>
    <w:rsid w:val="00097CBC"/>
    <w:rsid w:val="000A1FC3"/>
    <w:rsid w:val="000A23C3"/>
    <w:rsid w:val="000A47C0"/>
    <w:rsid w:val="000A4EB4"/>
    <w:rsid w:val="000A5161"/>
    <w:rsid w:val="000A6482"/>
    <w:rsid w:val="000B27AD"/>
    <w:rsid w:val="000B310C"/>
    <w:rsid w:val="000B42DB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27"/>
    <w:rsid w:val="000E6F61"/>
    <w:rsid w:val="000E6FEE"/>
    <w:rsid w:val="000F15C5"/>
    <w:rsid w:val="000F1948"/>
    <w:rsid w:val="000F23B8"/>
    <w:rsid w:val="000F46E5"/>
    <w:rsid w:val="000F5705"/>
    <w:rsid w:val="000F6011"/>
    <w:rsid w:val="000F7A5A"/>
    <w:rsid w:val="00101173"/>
    <w:rsid w:val="001040C4"/>
    <w:rsid w:val="0010588E"/>
    <w:rsid w:val="00111DBC"/>
    <w:rsid w:val="00112CF0"/>
    <w:rsid w:val="00113CA0"/>
    <w:rsid w:val="00115D45"/>
    <w:rsid w:val="001161D0"/>
    <w:rsid w:val="00117C03"/>
    <w:rsid w:val="00120FE3"/>
    <w:rsid w:val="00121551"/>
    <w:rsid w:val="001230C9"/>
    <w:rsid w:val="001235E8"/>
    <w:rsid w:val="00124ADE"/>
    <w:rsid w:val="001250F2"/>
    <w:rsid w:val="001251D5"/>
    <w:rsid w:val="00126B86"/>
    <w:rsid w:val="001300E6"/>
    <w:rsid w:val="00131EEE"/>
    <w:rsid w:val="00134B59"/>
    <w:rsid w:val="00141566"/>
    <w:rsid w:val="001420FB"/>
    <w:rsid w:val="00143EB1"/>
    <w:rsid w:val="00146011"/>
    <w:rsid w:val="0014733A"/>
    <w:rsid w:val="001477B2"/>
    <w:rsid w:val="00147943"/>
    <w:rsid w:val="0016075B"/>
    <w:rsid w:val="00160C20"/>
    <w:rsid w:val="00161939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85FF8"/>
    <w:rsid w:val="00190C36"/>
    <w:rsid w:val="00190FB8"/>
    <w:rsid w:val="00194130"/>
    <w:rsid w:val="00195566"/>
    <w:rsid w:val="001975E6"/>
    <w:rsid w:val="00197C67"/>
    <w:rsid w:val="001A07D6"/>
    <w:rsid w:val="001A498B"/>
    <w:rsid w:val="001A7C55"/>
    <w:rsid w:val="001A7E90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2991"/>
    <w:rsid w:val="001E41E9"/>
    <w:rsid w:val="001E48E0"/>
    <w:rsid w:val="001E4929"/>
    <w:rsid w:val="001E57D1"/>
    <w:rsid w:val="001E5D68"/>
    <w:rsid w:val="001F1A82"/>
    <w:rsid w:val="001F2F73"/>
    <w:rsid w:val="001F3D04"/>
    <w:rsid w:val="001F3FF1"/>
    <w:rsid w:val="001F6887"/>
    <w:rsid w:val="002000F2"/>
    <w:rsid w:val="00203C17"/>
    <w:rsid w:val="0020413C"/>
    <w:rsid w:val="0020541E"/>
    <w:rsid w:val="00206C2D"/>
    <w:rsid w:val="00207600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37DC7"/>
    <w:rsid w:val="00240469"/>
    <w:rsid w:val="002404D2"/>
    <w:rsid w:val="00241541"/>
    <w:rsid w:val="002437F6"/>
    <w:rsid w:val="00245235"/>
    <w:rsid w:val="00247C5D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0217"/>
    <w:rsid w:val="00282F4A"/>
    <w:rsid w:val="00283A75"/>
    <w:rsid w:val="002874BF"/>
    <w:rsid w:val="00287DF8"/>
    <w:rsid w:val="00290574"/>
    <w:rsid w:val="002911C5"/>
    <w:rsid w:val="00295F4D"/>
    <w:rsid w:val="002971B9"/>
    <w:rsid w:val="002A01A3"/>
    <w:rsid w:val="002A209D"/>
    <w:rsid w:val="002A2711"/>
    <w:rsid w:val="002A31AA"/>
    <w:rsid w:val="002A5929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50B1"/>
    <w:rsid w:val="002F6439"/>
    <w:rsid w:val="002F64B6"/>
    <w:rsid w:val="0030133C"/>
    <w:rsid w:val="00303FA3"/>
    <w:rsid w:val="003053D8"/>
    <w:rsid w:val="00311A69"/>
    <w:rsid w:val="00311D41"/>
    <w:rsid w:val="003146AF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384B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5236"/>
    <w:rsid w:val="003760F7"/>
    <w:rsid w:val="0037688D"/>
    <w:rsid w:val="00376D82"/>
    <w:rsid w:val="00377051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FFC"/>
    <w:rsid w:val="003B00F0"/>
    <w:rsid w:val="003B1860"/>
    <w:rsid w:val="003B1C2B"/>
    <w:rsid w:val="003B2A28"/>
    <w:rsid w:val="003B3B75"/>
    <w:rsid w:val="003B494D"/>
    <w:rsid w:val="003B5098"/>
    <w:rsid w:val="003C14F7"/>
    <w:rsid w:val="003C173F"/>
    <w:rsid w:val="003C22DF"/>
    <w:rsid w:val="003C42D3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18BA"/>
    <w:rsid w:val="00427A44"/>
    <w:rsid w:val="00431991"/>
    <w:rsid w:val="0043382B"/>
    <w:rsid w:val="0043523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1511"/>
    <w:rsid w:val="004B7F20"/>
    <w:rsid w:val="004C413A"/>
    <w:rsid w:val="004C651D"/>
    <w:rsid w:val="004C71D9"/>
    <w:rsid w:val="004D0081"/>
    <w:rsid w:val="004D146B"/>
    <w:rsid w:val="004D5C5B"/>
    <w:rsid w:val="004E360E"/>
    <w:rsid w:val="004E4D6B"/>
    <w:rsid w:val="004F296E"/>
    <w:rsid w:val="004F3F53"/>
    <w:rsid w:val="004F3FB4"/>
    <w:rsid w:val="004F4D85"/>
    <w:rsid w:val="004F59DA"/>
    <w:rsid w:val="00503B77"/>
    <w:rsid w:val="005064B3"/>
    <w:rsid w:val="00515FAF"/>
    <w:rsid w:val="005176C3"/>
    <w:rsid w:val="005206E2"/>
    <w:rsid w:val="005249F6"/>
    <w:rsid w:val="0052513E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5D02"/>
    <w:rsid w:val="0059758B"/>
    <w:rsid w:val="005A0901"/>
    <w:rsid w:val="005A1747"/>
    <w:rsid w:val="005A27F1"/>
    <w:rsid w:val="005A2D9F"/>
    <w:rsid w:val="005A37A0"/>
    <w:rsid w:val="005A533A"/>
    <w:rsid w:val="005A6178"/>
    <w:rsid w:val="005B128F"/>
    <w:rsid w:val="005B24E8"/>
    <w:rsid w:val="005B32BD"/>
    <w:rsid w:val="005B3831"/>
    <w:rsid w:val="005B4B7F"/>
    <w:rsid w:val="005B5E03"/>
    <w:rsid w:val="005B64D6"/>
    <w:rsid w:val="005B75F3"/>
    <w:rsid w:val="005C1317"/>
    <w:rsid w:val="005C1D98"/>
    <w:rsid w:val="005C37F1"/>
    <w:rsid w:val="005C6233"/>
    <w:rsid w:val="005C6A20"/>
    <w:rsid w:val="005D03D3"/>
    <w:rsid w:val="005D19ED"/>
    <w:rsid w:val="005D3DB0"/>
    <w:rsid w:val="005E0959"/>
    <w:rsid w:val="005E22D2"/>
    <w:rsid w:val="005E6D80"/>
    <w:rsid w:val="005E7083"/>
    <w:rsid w:val="005F0352"/>
    <w:rsid w:val="005F1208"/>
    <w:rsid w:val="005F2C8E"/>
    <w:rsid w:val="005F426D"/>
    <w:rsid w:val="005F5AAE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366E"/>
    <w:rsid w:val="00624113"/>
    <w:rsid w:val="00624187"/>
    <w:rsid w:val="00624F26"/>
    <w:rsid w:val="00626248"/>
    <w:rsid w:val="00630F1D"/>
    <w:rsid w:val="00630F6E"/>
    <w:rsid w:val="00632559"/>
    <w:rsid w:val="0063546B"/>
    <w:rsid w:val="0063599D"/>
    <w:rsid w:val="00637089"/>
    <w:rsid w:val="006374D1"/>
    <w:rsid w:val="0064015F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74EF3"/>
    <w:rsid w:val="006810AE"/>
    <w:rsid w:val="00681DFA"/>
    <w:rsid w:val="006831B0"/>
    <w:rsid w:val="00683D87"/>
    <w:rsid w:val="006847AC"/>
    <w:rsid w:val="00685D7F"/>
    <w:rsid w:val="00690B12"/>
    <w:rsid w:val="00692B7A"/>
    <w:rsid w:val="006957C1"/>
    <w:rsid w:val="00696100"/>
    <w:rsid w:val="00696991"/>
    <w:rsid w:val="006970B5"/>
    <w:rsid w:val="006A0379"/>
    <w:rsid w:val="006A0EFC"/>
    <w:rsid w:val="006A4CC9"/>
    <w:rsid w:val="006A600C"/>
    <w:rsid w:val="006A6A7A"/>
    <w:rsid w:val="006A7046"/>
    <w:rsid w:val="006A7A20"/>
    <w:rsid w:val="006B0823"/>
    <w:rsid w:val="006B105E"/>
    <w:rsid w:val="006B2745"/>
    <w:rsid w:val="006B3317"/>
    <w:rsid w:val="006B33E2"/>
    <w:rsid w:val="006B3D57"/>
    <w:rsid w:val="006B6626"/>
    <w:rsid w:val="006C092A"/>
    <w:rsid w:val="006C1B8C"/>
    <w:rsid w:val="006C1F2C"/>
    <w:rsid w:val="006C5A90"/>
    <w:rsid w:val="006C5C24"/>
    <w:rsid w:val="006D0DFE"/>
    <w:rsid w:val="006D1C63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249"/>
    <w:rsid w:val="00735DB1"/>
    <w:rsid w:val="0073766C"/>
    <w:rsid w:val="007431DC"/>
    <w:rsid w:val="00743BAB"/>
    <w:rsid w:val="00745AB1"/>
    <w:rsid w:val="00745C20"/>
    <w:rsid w:val="00746AF7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80D47"/>
    <w:rsid w:val="007815FA"/>
    <w:rsid w:val="007850C3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D2FFD"/>
    <w:rsid w:val="007D3830"/>
    <w:rsid w:val="007D42EC"/>
    <w:rsid w:val="007D47EC"/>
    <w:rsid w:val="007D5F65"/>
    <w:rsid w:val="007D7B33"/>
    <w:rsid w:val="007E02B1"/>
    <w:rsid w:val="007E02F9"/>
    <w:rsid w:val="007E03F0"/>
    <w:rsid w:val="007E3D24"/>
    <w:rsid w:val="007E5B95"/>
    <w:rsid w:val="007E5EA7"/>
    <w:rsid w:val="007F06A1"/>
    <w:rsid w:val="007F4C84"/>
    <w:rsid w:val="00801EDD"/>
    <w:rsid w:val="008029DD"/>
    <w:rsid w:val="008033AC"/>
    <w:rsid w:val="008039B9"/>
    <w:rsid w:val="00804EE9"/>
    <w:rsid w:val="00805FB9"/>
    <w:rsid w:val="0080712B"/>
    <w:rsid w:val="008116D7"/>
    <w:rsid w:val="00811F72"/>
    <w:rsid w:val="00812418"/>
    <w:rsid w:val="00813294"/>
    <w:rsid w:val="00816B93"/>
    <w:rsid w:val="00817407"/>
    <w:rsid w:val="00820B32"/>
    <w:rsid w:val="00820E53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1082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2A34"/>
    <w:rsid w:val="008B35DC"/>
    <w:rsid w:val="008B7872"/>
    <w:rsid w:val="008C3DFE"/>
    <w:rsid w:val="008C3ECD"/>
    <w:rsid w:val="008C5E0B"/>
    <w:rsid w:val="008D08FB"/>
    <w:rsid w:val="008D172D"/>
    <w:rsid w:val="008D2B09"/>
    <w:rsid w:val="008D3CCB"/>
    <w:rsid w:val="008D56A5"/>
    <w:rsid w:val="008D57BA"/>
    <w:rsid w:val="008D6BCA"/>
    <w:rsid w:val="008D6E40"/>
    <w:rsid w:val="008E0725"/>
    <w:rsid w:val="008E0E14"/>
    <w:rsid w:val="008E2F51"/>
    <w:rsid w:val="008E538B"/>
    <w:rsid w:val="008F063D"/>
    <w:rsid w:val="008F0645"/>
    <w:rsid w:val="008F18D1"/>
    <w:rsid w:val="008F1FDB"/>
    <w:rsid w:val="008F71F2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0CBB"/>
    <w:rsid w:val="00951461"/>
    <w:rsid w:val="009534B4"/>
    <w:rsid w:val="00954346"/>
    <w:rsid w:val="009549D9"/>
    <w:rsid w:val="009557B5"/>
    <w:rsid w:val="00956388"/>
    <w:rsid w:val="00956417"/>
    <w:rsid w:val="00961157"/>
    <w:rsid w:val="0096305B"/>
    <w:rsid w:val="009631F0"/>
    <w:rsid w:val="00963B83"/>
    <w:rsid w:val="0096406B"/>
    <w:rsid w:val="00965CEA"/>
    <w:rsid w:val="009706E4"/>
    <w:rsid w:val="00970A61"/>
    <w:rsid w:val="00973785"/>
    <w:rsid w:val="00973AF2"/>
    <w:rsid w:val="009764DF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690"/>
    <w:rsid w:val="009C17A3"/>
    <w:rsid w:val="009C1D72"/>
    <w:rsid w:val="009C2CD8"/>
    <w:rsid w:val="009C3239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0934"/>
    <w:rsid w:val="00A512BD"/>
    <w:rsid w:val="00A51497"/>
    <w:rsid w:val="00A51644"/>
    <w:rsid w:val="00A545D6"/>
    <w:rsid w:val="00A54776"/>
    <w:rsid w:val="00A61CFE"/>
    <w:rsid w:val="00A61D22"/>
    <w:rsid w:val="00A6307A"/>
    <w:rsid w:val="00A63667"/>
    <w:rsid w:val="00A70A5A"/>
    <w:rsid w:val="00A7109A"/>
    <w:rsid w:val="00A73F9D"/>
    <w:rsid w:val="00A749E8"/>
    <w:rsid w:val="00A804A9"/>
    <w:rsid w:val="00A81796"/>
    <w:rsid w:val="00A83C66"/>
    <w:rsid w:val="00A84851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27A1"/>
    <w:rsid w:val="00AA3807"/>
    <w:rsid w:val="00AA5ECC"/>
    <w:rsid w:val="00AB0068"/>
    <w:rsid w:val="00AB0B38"/>
    <w:rsid w:val="00AB1204"/>
    <w:rsid w:val="00AB1CEA"/>
    <w:rsid w:val="00AB2FC0"/>
    <w:rsid w:val="00AB3201"/>
    <w:rsid w:val="00AD29E4"/>
    <w:rsid w:val="00AD2C43"/>
    <w:rsid w:val="00AD4565"/>
    <w:rsid w:val="00AD6D63"/>
    <w:rsid w:val="00AE3E8B"/>
    <w:rsid w:val="00AE4A28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17BE0"/>
    <w:rsid w:val="00B20251"/>
    <w:rsid w:val="00B22CC8"/>
    <w:rsid w:val="00B26B1D"/>
    <w:rsid w:val="00B27C26"/>
    <w:rsid w:val="00B33885"/>
    <w:rsid w:val="00B352D2"/>
    <w:rsid w:val="00B368E2"/>
    <w:rsid w:val="00B36A3D"/>
    <w:rsid w:val="00B3703C"/>
    <w:rsid w:val="00B403BF"/>
    <w:rsid w:val="00B408A3"/>
    <w:rsid w:val="00B40D86"/>
    <w:rsid w:val="00B4260F"/>
    <w:rsid w:val="00B44576"/>
    <w:rsid w:val="00B52633"/>
    <w:rsid w:val="00B5515D"/>
    <w:rsid w:val="00B5568C"/>
    <w:rsid w:val="00B55F73"/>
    <w:rsid w:val="00B6051C"/>
    <w:rsid w:val="00B6063B"/>
    <w:rsid w:val="00B62D45"/>
    <w:rsid w:val="00B65C95"/>
    <w:rsid w:val="00B70087"/>
    <w:rsid w:val="00B735BF"/>
    <w:rsid w:val="00B75F83"/>
    <w:rsid w:val="00B77D94"/>
    <w:rsid w:val="00B813D5"/>
    <w:rsid w:val="00B82B68"/>
    <w:rsid w:val="00B83551"/>
    <w:rsid w:val="00B836FF"/>
    <w:rsid w:val="00B85134"/>
    <w:rsid w:val="00B85345"/>
    <w:rsid w:val="00B90122"/>
    <w:rsid w:val="00B92806"/>
    <w:rsid w:val="00B93EDB"/>
    <w:rsid w:val="00B97688"/>
    <w:rsid w:val="00BA0F0D"/>
    <w:rsid w:val="00BA2492"/>
    <w:rsid w:val="00BA2F71"/>
    <w:rsid w:val="00BB0ACF"/>
    <w:rsid w:val="00BB1443"/>
    <w:rsid w:val="00BB1CF7"/>
    <w:rsid w:val="00BB1DE7"/>
    <w:rsid w:val="00BB2779"/>
    <w:rsid w:val="00BB304D"/>
    <w:rsid w:val="00BB48ED"/>
    <w:rsid w:val="00BB5439"/>
    <w:rsid w:val="00BC0E97"/>
    <w:rsid w:val="00BC1946"/>
    <w:rsid w:val="00BC2CB6"/>
    <w:rsid w:val="00BC5819"/>
    <w:rsid w:val="00BC71FC"/>
    <w:rsid w:val="00BD0572"/>
    <w:rsid w:val="00BD2290"/>
    <w:rsid w:val="00BD3F85"/>
    <w:rsid w:val="00BD4EB1"/>
    <w:rsid w:val="00BD7DDC"/>
    <w:rsid w:val="00BE04DF"/>
    <w:rsid w:val="00BE050E"/>
    <w:rsid w:val="00BE16BE"/>
    <w:rsid w:val="00BE1877"/>
    <w:rsid w:val="00BE5C25"/>
    <w:rsid w:val="00BF0F14"/>
    <w:rsid w:val="00BF126B"/>
    <w:rsid w:val="00BF1768"/>
    <w:rsid w:val="00BF194C"/>
    <w:rsid w:val="00BF2EF4"/>
    <w:rsid w:val="00BF2F82"/>
    <w:rsid w:val="00C00AC1"/>
    <w:rsid w:val="00C011B0"/>
    <w:rsid w:val="00C02171"/>
    <w:rsid w:val="00C035A0"/>
    <w:rsid w:val="00C05570"/>
    <w:rsid w:val="00C078FD"/>
    <w:rsid w:val="00C10F4F"/>
    <w:rsid w:val="00C16F43"/>
    <w:rsid w:val="00C21643"/>
    <w:rsid w:val="00C21E45"/>
    <w:rsid w:val="00C23B03"/>
    <w:rsid w:val="00C25C3E"/>
    <w:rsid w:val="00C27BA2"/>
    <w:rsid w:val="00C30E15"/>
    <w:rsid w:val="00C344A0"/>
    <w:rsid w:val="00C34790"/>
    <w:rsid w:val="00C363B9"/>
    <w:rsid w:val="00C36FE5"/>
    <w:rsid w:val="00C3704D"/>
    <w:rsid w:val="00C42880"/>
    <w:rsid w:val="00C4563F"/>
    <w:rsid w:val="00C4651C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0EDD"/>
    <w:rsid w:val="00C81A6F"/>
    <w:rsid w:val="00C823FC"/>
    <w:rsid w:val="00C83CC9"/>
    <w:rsid w:val="00C853BB"/>
    <w:rsid w:val="00C86585"/>
    <w:rsid w:val="00C86AD0"/>
    <w:rsid w:val="00C86D26"/>
    <w:rsid w:val="00C902D9"/>
    <w:rsid w:val="00C90872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4297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51EB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5D47"/>
    <w:rsid w:val="00D06DA1"/>
    <w:rsid w:val="00D07316"/>
    <w:rsid w:val="00D12B46"/>
    <w:rsid w:val="00D13BB1"/>
    <w:rsid w:val="00D166F3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40A2"/>
    <w:rsid w:val="00D858DB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A4871"/>
    <w:rsid w:val="00DB349C"/>
    <w:rsid w:val="00DB3F2C"/>
    <w:rsid w:val="00DB6792"/>
    <w:rsid w:val="00DB795F"/>
    <w:rsid w:val="00DB7DEB"/>
    <w:rsid w:val="00DC1986"/>
    <w:rsid w:val="00DC312E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115A"/>
    <w:rsid w:val="00E01370"/>
    <w:rsid w:val="00E01DD8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3E7C"/>
    <w:rsid w:val="00E24126"/>
    <w:rsid w:val="00E246F8"/>
    <w:rsid w:val="00E34458"/>
    <w:rsid w:val="00E34E99"/>
    <w:rsid w:val="00E363C0"/>
    <w:rsid w:val="00E37201"/>
    <w:rsid w:val="00E3772C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360B"/>
    <w:rsid w:val="00E53816"/>
    <w:rsid w:val="00E53F4A"/>
    <w:rsid w:val="00E54CBA"/>
    <w:rsid w:val="00E57C88"/>
    <w:rsid w:val="00E600C8"/>
    <w:rsid w:val="00E6535E"/>
    <w:rsid w:val="00E66298"/>
    <w:rsid w:val="00E67B2D"/>
    <w:rsid w:val="00E74E65"/>
    <w:rsid w:val="00E809DF"/>
    <w:rsid w:val="00E80C99"/>
    <w:rsid w:val="00E8683F"/>
    <w:rsid w:val="00E874F7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F03"/>
    <w:rsid w:val="00EB56E6"/>
    <w:rsid w:val="00EB5B64"/>
    <w:rsid w:val="00EB6122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2389"/>
    <w:rsid w:val="00EE3EF6"/>
    <w:rsid w:val="00EE4145"/>
    <w:rsid w:val="00EE41C3"/>
    <w:rsid w:val="00EE5125"/>
    <w:rsid w:val="00EE5792"/>
    <w:rsid w:val="00EF03D6"/>
    <w:rsid w:val="00EF18EB"/>
    <w:rsid w:val="00EF3413"/>
    <w:rsid w:val="00EF3599"/>
    <w:rsid w:val="00EF3C5E"/>
    <w:rsid w:val="00EF42EC"/>
    <w:rsid w:val="00EF58E3"/>
    <w:rsid w:val="00EF62B1"/>
    <w:rsid w:val="00EF7524"/>
    <w:rsid w:val="00EF7A4E"/>
    <w:rsid w:val="00F03442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103"/>
    <w:rsid w:val="00F57AE1"/>
    <w:rsid w:val="00F610F9"/>
    <w:rsid w:val="00F63C28"/>
    <w:rsid w:val="00F647DA"/>
    <w:rsid w:val="00F64841"/>
    <w:rsid w:val="00F6760E"/>
    <w:rsid w:val="00F70A77"/>
    <w:rsid w:val="00F70C30"/>
    <w:rsid w:val="00F71031"/>
    <w:rsid w:val="00F71BBC"/>
    <w:rsid w:val="00F72267"/>
    <w:rsid w:val="00F74819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1F2D"/>
    <w:rsid w:val="00F95BA4"/>
    <w:rsid w:val="00F962D0"/>
    <w:rsid w:val="00F97F77"/>
    <w:rsid w:val="00FA005B"/>
    <w:rsid w:val="00FA14AF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C7257"/>
    <w:rsid w:val="00FD18AF"/>
    <w:rsid w:val="00FD2055"/>
    <w:rsid w:val="00FD25CC"/>
    <w:rsid w:val="00FD3A37"/>
    <w:rsid w:val="00FD3C04"/>
    <w:rsid w:val="00FD3CB9"/>
    <w:rsid w:val="00FD56DB"/>
    <w:rsid w:val="00FE1F07"/>
    <w:rsid w:val="00FE28D8"/>
    <w:rsid w:val="00FE2C04"/>
    <w:rsid w:val="00FE339C"/>
    <w:rsid w:val="00FE5C6F"/>
    <w:rsid w:val="00FF19BC"/>
    <w:rsid w:val="00FF2BA3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9A5D"/>
  <w15:docId w15:val="{E77D14A6-9A4B-430F-A449-460B655D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E"/>
  </w:style>
  <w:style w:type="paragraph" w:styleId="1">
    <w:name w:val="heading 1"/>
    <w:basedOn w:val="a"/>
    <w:next w:val="a"/>
    <w:link w:val="10"/>
    <w:uiPriority w:val="9"/>
    <w:qFormat/>
    <w:rsid w:val="005251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1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1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3E"/>
    <w:rPr>
      <w:smallCaps/>
      <w:spacing w:val="5"/>
      <w:sz w:val="32"/>
      <w:szCs w:val="32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5251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513E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62B1"/>
  </w:style>
  <w:style w:type="paragraph" w:styleId="ab">
    <w:name w:val="footer"/>
    <w:basedOn w:val="a"/>
    <w:link w:val="ac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52513E"/>
    <w:rPr>
      <w:smallCaps/>
      <w:spacing w:val="5"/>
      <w:sz w:val="28"/>
      <w:szCs w:val="28"/>
    </w:rPr>
  </w:style>
  <w:style w:type="paragraph" w:styleId="ad">
    <w:name w:val="Body Text"/>
    <w:basedOn w:val="a"/>
    <w:link w:val="ae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3E"/>
    <w:rPr>
      <w:smallCaps/>
      <w:spacing w:val="5"/>
      <w:sz w:val="24"/>
      <w:szCs w:val="24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13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2513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513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2513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513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2513E"/>
    <w:rPr>
      <w:b/>
      <w:i/>
      <w:smallCaps/>
      <w:color w:val="622423" w:themeColor="accent2" w:themeShade="7F"/>
    </w:rPr>
  </w:style>
  <w:style w:type="paragraph" w:styleId="af1">
    <w:name w:val="caption"/>
    <w:basedOn w:val="a"/>
    <w:next w:val="a"/>
    <w:uiPriority w:val="35"/>
    <w:semiHidden/>
    <w:unhideWhenUsed/>
    <w:qFormat/>
    <w:rsid w:val="0052513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af3"/>
    <w:uiPriority w:val="10"/>
    <w:qFormat/>
    <w:rsid w:val="005251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3">
    <w:name w:val="Заголовок Знак"/>
    <w:basedOn w:val="a0"/>
    <w:link w:val="af2"/>
    <w:uiPriority w:val="10"/>
    <w:rsid w:val="0052513E"/>
    <w:rPr>
      <w:smallCaps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5251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52513E"/>
    <w:rPr>
      <w:rFonts w:asciiTheme="majorHAnsi" w:eastAsiaTheme="majorEastAsia" w:hAnsiTheme="majorHAnsi" w:cstheme="majorBidi"/>
      <w:szCs w:val="22"/>
    </w:rPr>
  </w:style>
  <w:style w:type="character" w:styleId="af6">
    <w:name w:val="Strong"/>
    <w:uiPriority w:val="22"/>
    <w:qFormat/>
    <w:rsid w:val="0052513E"/>
    <w:rPr>
      <w:b/>
      <w:color w:val="C0504D" w:themeColor="accent2"/>
    </w:rPr>
  </w:style>
  <w:style w:type="character" w:styleId="af7">
    <w:name w:val="Emphasis"/>
    <w:uiPriority w:val="20"/>
    <w:qFormat/>
    <w:rsid w:val="0052513E"/>
    <w:rPr>
      <w:b/>
      <w:i/>
      <w:spacing w:val="10"/>
    </w:rPr>
  </w:style>
  <w:style w:type="character" w:customStyle="1" w:styleId="a5">
    <w:name w:val="Без интервала Знак"/>
    <w:basedOn w:val="a0"/>
    <w:link w:val="a4"/>
    <w:uiPriority w:val="1"/>
    <w:rsid w:val="0052513E"/>
  </w:style>
  <w:style w:type="paragraph" w:styleId="21">
    <w:name w:val="Quote"/>
    <w:basedOn w:val="a"/>
    <w:next w:val="a"/>
    <w:link w:val="22"/>
    <w:uiPriority w:val="29"/>
    <w:qFormat/>
    <w:rsid w:val="0052513E"/>
    <w:rPr>
      <w:i/>
    </w:rPr>
  </w:style>
  <w:style w:type="character" w:customStyle="1" w:styleId="22">
    <w:name w:val="Цитата 2 Знак"/>
    <w:basedOn w:val="a0"/>
    <w:link w:val="21"/>
    <w:uiPriority w:val="29"/>
    <w:rsid w:val="0052513E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5251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Выделенная цитата Знак"/>
    <w:basedOn w:val="a0"/>
    <w:link w:val="af8"/>
    <w:uiPriority w:val="30"/>
    <w:rsid w:val="0052513E"/>
    <w:rPr>
      <w:b/>
      <w:i/>
      <w:color w:val="FFFFFF" w:themeColor="background1"/>
      <w:shd w:val="clear" w:color="auto" w:fill="C0504D" w:themeFill="accent2"/>
    </w:rPr>
  </w:style>
  <w:style w:type="character" w:styleId="afa">
    <w:name w:val="Subtle Emphasis"/>
    <w:uiPriority w:val="19"/>
    <w:qFormat/>
    <w:rsid w:val="0052513E"/>
    <w:rPr>
      <w:i/>
    </w:rPr>
  </w:style>
  <w:style w:type="character" w:styleId="afb">
    <w:name w:val="Intense Emphasis"/>
    <w:uiPriority w:val="21"/>
    <w:qFormat/>
    <w:rsid w:val="0052513E"/>
    <w:rPr>
      <w:b/>
      <w:i/>
      <w:color w:val="C0504D" w:themeColor="accent2"/>
      <w:spacing w:val="10"/>
    </w:rPr>
  </w:style>
  <w:style w:type="character" w:styleId="afc">
    <w:name w:val="Subtle Reference"/>
    <w:uiPriority w:val="31"/>
    <w:qFormat/>
    <w:rsid w:val="0052513E"/>
    <w:rPr>
      <w:b/>
    </w:rPr>
  </w:style>
  <w:style w:type="character" w:styleId="afd">
    <w:name w:val="Intense Reference"/>
    <w:uiPriority w:val="32"/>
    <w:qFormat/>
    <w:rsid w:val="0052513E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5251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525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83C7C-5CDF-4008-BCC2-3D0E4159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10658</TotalTime>
  <Pages>1</Pages>
  <Words>6456</Words>
  <Characters>36803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218</cp:revision>
  <cp:lastPrinted>2024-06-07T02:56:00Z</cp:lastPrinted>
  <dcterms:created xsi:type="dcterms:W3CDTF">2017-04-20T05:08:00Z</dcterms:created>
  <dcterms:modified xsi:type="dcterms:W3CDTF">2024-06-07T03:02:00Z</dcterms:modified>
</cp:coreProperties>
</file>