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34258F" w:rsidRDefault="0034258F" w:rsidP="0034258F"/>
    <w:p w:rsidR="0034258F" w:rsidRDefault="0034258F" w:rsidP="0034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07.04.2014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№ 13</w:t>
      </w:r>
    </w:p>
    <w:p w:rsidR="0034258F" w:rsidRDefault="0034258F" w:rsidP="0034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536"/>
      </w:tblGrid>
      <w:tr w:rsidR="0034258F" w:rsidRPr="0034258F" w:rsidTr="00CB0885">
        <w:tc>
          <w:tcPr>
            <w:tcW w:w="5495" w:type="dxa"/>
            <w:shd w:val="clear" w:color="auto" w:fill="auto"/>
          </w:tcPr>
          <w:tbl>
            <w:tblPr>
              <w:tblW w:w="9295" w:type="dxa"/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4255"/>
            </w:tblGrid>
            <w:tr w:rsidR="0034258F" w:rsidRPr="0034258F" w:rsidTr="00CB0885">
              <w:tc>
                <w:tcPr>
                  <w:tcW w:w="5040" w:type="dxa"/>
                  <w:shd w:val="clear" w:color="auto" w:fill="auto"/>
                </w:tcPr>
                <w:p w:rsidR="0034258F" w:rsidRPr="0034258F" w:rsidRDefault="0034258F" w:rsidP="003425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5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утверждении Порядк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предоставления субсидий в 2014</w:t>
                  </w:r>
                  <w:r w:rsidRPr="003425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 юридическим лицам (за исключением субсидий муниципальным учреждениям), индивидуальным предпринимателям, физическим лицам на поддержку организаций коммунального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омплекса,  (для приобретения </w:t>
                  </w:r>
                  <w:proofErr w:type="spellStart"/>
                  <w:r w:rsidR="008D45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электроагрегата</w:t>
                  </w:r>
                  <w:proofErr w:type="spellEnd"/>
                  <w:r w:rsidRPr="003425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4258F" w:rsidRPr="0034258F" w:rsidRDefault="0034258F" w:rsidP="00342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5" w:type="dxa"/>
                  <w:shd w:val="clear" w:color="auto" w:fill="auto"/>
                </w:tcPr>
                <w:p w:rsidR="0034258F" w:rsidRPr="0034258F" w:rsidRDefault="0034258F" w:rsidP="003425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4258F" w:rsidRPr="0034258F" w:rsidRDefault="0034258F" w:rsidP="0034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4258F" w:rsidRPr="0034258F" w:rsidRDefault="0034258F" w:rsidP="0034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9997"/>
      </w:tblGrid>
      <w:tr w:rsidR="0034258F" w:rsidRPr="0034258F" w:rsidTr="00CB0885">
        <w:trPr>
          <w:trHeight w:val="592"/>
        </w:trPr>
        <w:tc>
          <w:tcPr>
            <w:tcW w:w="9571" w:type="dxa"/>
            <w:vAlign w:val="center"/>
          </w:tcPr>
          <w:p w:rsidR="0034258F" w:rsidRPr="0034258F" w:rsidRDefault="0034258F" w:rsidP="0034258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урегулирования отношений, связанных с предоставлением субсидий из бюджета муниципального образования «</w:t>
            </w:r>
            <w:proofErr w:type="spellStart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в соответствии со ст. 78 Бюджетного кодекса Российской Федерации, Уставом муниципального образования «</w:t>
            </w:r>
            <w:proofErr w:type="spellStart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Толпаровс</w:t>
            </w:r>
            <w:r w:rsidR="009C27C4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9C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58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4258F" w:rsidRPr="0034258F" w:rsidTr="00CB0885">
        <w:tc>
          <w:tcPr>
            <w:tcW w:w="9571" w:type="dxa"/>
          </w:tcPr>
          <w:p w:rsidR="0034258F" w:rsidRPr="0034258F" w:rsidRDefault="0034258F" w:rsidP="00342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Порядок</w:t>
            </w:r>
            <w:r w:rsidR="009C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предоставления субсидий в 2014</w:t>
            </w:r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г. юридическим лицам (за исключением субсидий муниципальным учреждениям), индивидуальным предпринимателям, физическим лицам на поддержку организаций коммунального комплекс</w:t>
            </w:r>
            <w:proofErr w:type="gramStart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приобретения </w:t>
            </w:r>
            <w:r w:rsidR="009C27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автономного источника электроснабжения</w:t>
            </w:r>
            <w:r w:rsidR="0031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D450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электроагрегата</w:t>
            </w:r>
            <w:proofErr w:type="spellEnd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) согласно приложению.</w:t>
            </w:r>
          </w:p>
          <w:p w:rsidR="0034258F" w:rsidRPr="0034258F" w:rsidRDefault="0034258F" w:rsidP="00342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42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</w:t>
            </w:r>
          </w:p>
          <w:p w:rsidR="0034258F" w:rsidRPr="0034258F" w:rsidRDefault="0034258F" w:rsidP="003425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8F" w:rsidRPr="0034258F" w:rsidRDefault="0034258F" w:rsidP="003425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8F" w:rsidRPr="0034258F" w:rsidRDefault="0034258F" w:rsidP="003425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34258F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34258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</w:t>
      </w:r>
      <w:r w:rsidR="009C2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4258F">
        <w:rPr>
          <w:rFonts w:ascii="Times New Roman" w:eastAsia="Times New Roman" w:hAnsi="Times New Roman" w:cs="Times New Roman"/>
          <w:sz w:val="24"/>
          <w:szCs w:val="24"/>
        </w:rPr>
        <w:t>В.Т. Власенко</w:t>
      </w: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3E" w:rsidRDefault="0031363E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3E" w:rsidRDefault="0031363E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3E" w:rsidRDefault="0031363E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63E" w:rsidRPr="0034258F" w:rsidRDefault="0031363E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lastRenderedPageBreak/>
        <w:t>Приложение</w:t>
      </w:r>
      <w:proofErr w:type="gramStart"/>
      <w:r w:rsidRPr="0034258F">
        <w:rPr>
          <w:rFonts w:ascii="Times New Roman" w:eastAsia="Times New Roman" w:hAnsi="Times New Roman" w:cs="Times New Roman"/>
        </w:rPr>
        <w:t>1</w:t>
      </w:r>
      <w:proofErr w:type="gramEnd"/>
    </w:p>
    <w:p w:rsidR="0034258F" w:rsidRPr="0034258F" w:rsidRDefault="0034258F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>к Постановлению</w:t>
      </w:r>
    </w:p>
    <w:p w:rsidR="0034258F" w:rsidRPr="0034258F" w:rsidRDefault="0034258F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>администрации</w:t>
      </w:r>
    </w:p>
    <w:p w:rsidR="0034258F" w:rsidRPr="0034258F" w:rsidRDefault="0034258F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34258F">
        <w:rPr>
          <w:rFonts w:ascii="Times New Roman" w:eastAsia="Times New Roman" w:hAnsi="Times New Roman" w:cs="Times New Roman"/>
        </w:rPr>
        <w:t>Толпаровского</w:t>
      </w:r>
      <w:proofErr w:type="spellEnd"/>
      <w:r w:rsidRPr="0034258F">
        <w:rPr>
          <w:rFonts w:ascii="Times New Roman" w:eastAsia="Times New Roman" w:hAnsi="Times New Roman" w:cs="Times New Roman"/>
        </w:rPr>
        <w:t xml:space="preserve">  сельского поселения</w:t>
      </w:r>
    </w:p>
    <w:p w:rsidR="0034258F" w:rsidRPr="0034258F" w:rsidRDefault="009C27C4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07.04.2014</w:t>
      </w:r>
      <w:r w:rsidR="0034258F" w:rsidRPr="0034258F">
        <w:rPr>
          <w:rFonts w:ascii="Times New Roman" w:eastAsia="Times New Roman" w:hAnsi="Times New Roman" w:cs="Times New Roman"/>
        </w:rPr>
        <w:t xml:space="preserve"> года №</w:t>
      </w:r>
      <w:r w:rsidR="0034258F" w:rsidRPr="0034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34258F" w:rsidRPr="003425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</w:p>
    <w:p w:rsidR="0034258F" w:rsidRPr="0034258F" w:rsidRDefault="0034258F" w:rsidP="00342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258F" w:rsidRPr="0034258F" w:rsidRDefault="0034258F" w:rsidP="00342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258F">
        <w:rPr>
          <w:rFonts w:ascii="Times New Roman" w:eastAsia="Times New Roman" w:hAnsi="Times New Roman" w:cs="Times New Roman"/>
          <w:b/>
        </w:rPr>
        <w:t>ПОРЯДОК</w:t>
      </w:r>
    </w:p>
    <w:p w:rsidR="0034258F" w:rsidRPr="0034258F" w:rsidRDefault="0034258F" w:rsidP="00342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4258F">
        <w:rPr>
          <w:rFonts w:ascii="Times New Roman" w:eastAsia="Times New Roman" w:hAnsi="Times New Roman" w:cs="Times New Roman"/>
          <w:i/>
        </w:rPr>
        <w:t xml:space="preserve">    </w:t>
      </w:r>
      <w:r w:rsidR="009C27C4">
        <w:rPr>
          <w:rFonts w:ascii="Times New Roman" w:eastAsia="Times New Roman" w:hAnsi="Times New Roman" w:cs="Times New Roman"/>
          <w:b/>
        </w:rPr>
        <w:t>ПРЕДОСТАВЛЕНИЯ СУБСИДИЙ В 2014</w:t>
      </w:r>
      <w:r w:rsidRPr="0034258F">
        <w:rPr>
          <w:rFonts w:ascii="Times New Roman" w:eastAsia="Times New Roman" w:hAnsi="Times New Roman" w:cs="Times New Roman"/>
          <w:b/>
        </w:rPr>
        <w:t xml:space="preserve"> ГОДУ НА ПОДДЕРЖКУ ОРГАНИЗАЦИЙ КОММУНАЛЬНОГО КОМПЛЕКСА (ДЛЯ ПРИОБРЕТЕНИЯ </w:t>
      </w:r>
      <w:r w:rsidR="009C27C4">
        <w:rPr>
          <w:rFonts w:ascii="Times New Roman" w:eastAsia="Times New Roman" w:hAnsi="Times New Roman" w:cs="Times New Roman"/>
          <w:b/>
        </w:rPr>
        <w:t xml:space="preserve">АВТОНОМНОГО ИСТОЧНИКА ЭЛЕКТРОСНАБЖЕНИЯ </w:t>
      </w:r>
      <w:r w:rsidR="008D450B">
        <w:rPr>
          <w:rFonts w:ascii="Times New Roman" w:eastAsia="Times New Roman" w:hAnsi="Times New Roman" w:cs="Times New Roman"/>
          <w:b/>
        </w:rPr>
        <w:t>ЭЛЕКТРОАГРЕГАТА</w:t>
      </w:r>
      <w:r w:rsidR="009C27C4">
        <w:rPr>
          <w:rFonts w:ascii="Times New Roman" w:eastAsia="Times New Roman" w:hAnsi="Times New Roman" w:cs="Times New Roman"/>
          <w:b/>
        </w:rPr>
        <w:t xml:space="preserve"> ЕВ 7</w:t>
      </w:r>
      <w:r w:rsidR="008D450B">
        <w:rPr>
          <w:rFonts w:ascii="Times New Roman" w:eastAsia="Times New Roman" w:hAnsi="Times New Roman" w:cs="Times New Roman"/>
          <w:b/>
        </w:rPr>
        <w:t>.</w:t>
      </w:r>
      <w:r w:rsidR="009C27C4">
        <w:rPr>
          <w:rFonts w:ascii="Times New Roman" w:eastAsia="Times New Roman" w:hAnsi="Times New Roman" w:cs="Times New Roman"/>
          <w:b/>
        </w:rPr>
        <w:t xml:space="preserve">0/230 </w:t>
      </w:r>
      <w:r w:rsidR="008D450B">
        <w:rPr>
          <w:rFonts w:ascii="Times New Roman" w:eastAsia="Times New Roman" w:hAnsi="Times New Roman" w:cs="Times New Roman"/>
          <w:b/>
        </w:rPr>
        <w:t>-</w:t>
      </w:r>
      <w:r w:rsidR="008D450B">
        <w:rPr>
          <w:rFonts w:ascii="Times New Roman" w:eastAsia="Times New Roman" w:hAnsi="Times New Roman" w:cs="Times New Roman"/>
          <w:b/>
          <w:lang w:val="en-US"/>
        </w:rPr>
        <w:t>SL</w:t>
      </w:r>
      <w:r w:rsidR="009C27C4">
        <w:rPr>
          <w:rFonts w:ascii="Times New Roman" w:eastAsia="Times New Roman" w:hAnsi="Times New Roman" w:cs="Times New Roman"/>
          <w:b/>
        </w:rPr>
        <w:t xml:space="preserve">-ДАЛЕЕ ПО ТЕКСТУ </w:t>
      </w:r>
      <w:proofErr w:type="gramStart"/>
      <w:r w:rsidR="008D450B">
        <w:rPr>
          <w:rFonts w:ascii="Times New Roman" w:eastAsia="Times New Roman" w:hAnsi="Times New Roman" w:cs="Times New Roman"/>
          <w:b/>
        </w:rPr>
        <w:t>–Э</w:t>
      </w:r>
      <w:proofErr w:type="gramEnd"/>
      <w:r w:rsidR="008D450B">
        <w:rPr>
          <w:rFonts w:ascii="Times New Roman" w:eastAsia="Times New Roman" w:hAnsi="Times New Roman" w:cs="Times New Roman"/>
          <w:b/>
        </w:rPr>
        <w:t>ЛЕКТРОАГРЕГАТ</w:t>
      </w:r>
      <w:r w:rsidRPr="0034258F">
        <w:rPr>
          <w:rFonts w:ascii="Times New Roman" w:eastAsia="Times New Roman" w:hAnsi="Times New Roman" w:cs="Times New Roman"/>
          <w:b/>
          <w:i/>
        </w:rPr>
        <w:t>)</w:t>
      </w:r>
    </w:p>
    <w:p w:rsidR="0034258F" w:rsidRPr="0034258F" w:rsidRDefault="0034258F" w:rsidP="00342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4258F" w:rsidRPr="0034258F" w:rsidRDefault="0034258F" w:rsidP="0034258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proofErr w:type="gramStart"/>
      <w:r w:rsidRPr="0034258F">
        <w:rPr>
          <w:rFonts w:ascii="Times New Roman" w:eastAsia="Times New Roman" w:hAnsi="Times New Roman" w:cs="Times New Roman"/>
        </w:rPr>
        <w:t xml:space="preserve">Субсидии на поддержку организаций коммунального комплекса (для приобретения </w:t>
      </w:r>
      <w:proofErr w:type="spellStart"/>
      <w:r w:rsidR="008D450B">
        <w:rPr>
          <w:rFonts w:ascii="Times New Roman" w:eastAsia="Times New Roman" w:hAnsi="Times New Roman" w:cs="Times New Roman"/>
        </w:rPr>
        <w:t>электроагрегата</w:t>
      </w:r>
      <w:proofErr w:type="spellEnd"/>
      <w:r w:rsidRPr="0034258F">
        <w:rPr>
          <w:rFonts w:ascii="Times New Roman" w:eastAsia="Times New Roman" w:hAnsi="Times New Roman" w:cs="Times New Roman"/>
        </w:rPr>
        <w:t>)  предоставляются в целях возмещения затрат организациям, осуществляющим поставку электрической  энергии на территории  муниципального образования «</w:t>
      </w:r>
      <w:proofErr w:type="spellStart"/>
      <w:r w:rsidRPr="0034258F">
        <w:rPr>
          <w:rFonts w:ascii="Times New Roman" w:eastAsia="Times New Roman" w:hAnsi="Times New Roman" w:cs="Times New Roman"/>
        </w:rPr>
        <w:t>Толпаровское</w:t>
      </w:r>
      <w:proofErr w:type="spellEnd"/>
      <w:r w:rsidRPr="0034258F">
        <w:rPr>
          <w:rFonts w:ascii="Times New Roman" w:eastAsia="Times New Roman" w:hAnsi="Times New Roman" w:cs="Times New Roman"/>
        </w:rPr>
        <w:t xml:space="preserve">  сельское поселение» (далее по тексту – организации), непосредственно связанных с приобретением </w:t>
      </w:r>
      <w:proofErr w:type="spellStart"/>
      <w:r w:rsidR="008D450B">
        <w:rPr>
          <w:rFonts w:ascii="Times New Roman" w:eastAsia="Times New Roman" w:hAnsi="Times New Roman" w:cs="Times New Roman"/>
        </w:rPr>
        <w:t>электроагрегата</w:t>
      </w:r>
      <w:proofErr w:type="spellEnd"/>
      <w:r w:rsidR="00C271A3">
        <w:rPr>
          <w:rFonts w:ascii="Times New Roman" w:eastAsia="Times New Roman" w:hAnsi="Times New Roman" w:cs="Times New Roman"/>
        </w:rPr>
        <w:t xml:space="preserve"> для обеспечения бесперебойного эл. снабжения котельной «Школьная» в п. </w:t>
      </w:r>
      <w:proofErr w:type="spellStart"/>
      <w:r w:rsidR="00C271A3">
        <w:rPr>
          <w:rFonts w:ascii="Times New Roman" w:eastAsia="Times New Roman" w:hAnsi="Times New Roman" w:cs="Times New Roman"/>
        </w:rPr>
        <w:t>Неготка</w:t>
      </w:r>
      <w:proofErr w:type="spellEnd"/>
      <w:r w:rsidR="00C271A3">
        <w:rPr>
          <w:rFonts w:ascii="Times New Roman" w:eastAsia="Times New Roman" w:hAnsi="Times New Roman" w:cs="Times New Roman"/>
        </w:rPr>
        <w:t xml:space="preserve"> на случай отключения эл. снабжения от ДЭУ, расположенной в п. Киевский</w:t>
      </w:r>
      <w:proofErr w:type="gramEnd"/>
    </w:p>
    <w:p w:rsidR="0034258F" w:rsidRPr="0034258F" w:rsidRDefault="0034258F" w:rsidP="0034258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>Субсидии предоставляются в пределах бюджетных ассигнований и лимитов  бюджетных обязательств, предусмотренных в бюджете муниципального образования «</w:t>
      </w:r>
      <w:proofErr w:type="spellStart"/>
      <w:r w:rsidRPr="0034258F">
        <w:rPr>
          <w:rFonts w:ascii="Times New Roman" w:eastAsia="Times New Roman" w:hAnsi="Times New Roman" w:cs="Times New Roman"/>
        </w:rPr>
        <w:t>Толпаровское</w:t>
      </w:r>
      <w:proofErr w:type="spellEnd"/>
      <w:r w:rsidRPr="0034258F">
        <w:rPr>
          <w:rFonts w:ascii="Times New Roman" w:eastAsia="Times New Roman" w:hAnsi="Times New Roman" w:cs="Times New Roman"/>
        </w:rPr>
        <w:t xml:space="preserve">  сельское поселение»  на текущий финансовый год, по подразделу «ЖКХ».</w:t>
      </w:r>
    </w:p>
    <w:p w:rsidR="0034258F" w:rsidRPr="0034258F" w:rsidRDefault="0034258F" w:rsidP="0034258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Толпаровское</w:t>
      </w:r>
      <w:proofErr w:type="spellEnd"/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сельское поселение» являются: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А) Осуществление организацией деятельности - производство электрической энергии ДЭУ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Б) </w:t>
      </w:r>
      <w:proofErr w:type="spellStart"/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Непроведение</w:t>
      </w:r>
      <w:proofErr w:type="spellEnd"/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  В) Отсутствие задолженности перед бюджетами всех уровней, государственными внебюджетными фондами на момент обращения.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58F" w:rsidRPr="0034258F" w:rsidRDefault="0034258F" w:rsidP="0034258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Организациям, имеющим право на получение субсидий, может быть отказано  в предоставлении субсидий в случае: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А) Сообщения о себе  ложных сведений;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Б) Предоставления неполного перечня необходимых документов.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 xml:space="preserve">Для рассмотрения вопроса о предоставлении субсидии организация соответствующая критериям п.3 настоящего Порядка, представляет в Администрацию </w:t>
      </w:r>
      <w:proofErr w:type="spellStart"/>
      <w:r w:rsidRPr="0034258F">
        <w:rPr>
          <w:rFonts w:ascii="Times New Roman" w:eastAsia="Times New Roman" w:hAnsi="Times New Roman" w:cs="Times New Roman"/>
        </w:rPr>
        <w:t>Толпаровского</w:t>
      </w:r>
      <w:proofErr w:type="spellEnd"/>
      <w:r w:rsidRPr="0034258F">
        <w:rPr>
          <w:rFonts w:ascii="Times New Roman" w:eastAsia="Times New Roman" w:hAnsi="Times New Roman" w:cs="Times New Roman"/>
        </w:rPr>
        <w:t xml:space="preserve">  сельского поселения следующие документы: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>А) заявление, подписанное руководителем организации и заверенное печатью, с просьбой предоставить субсидию с указанием расчетного (лицевого) счета для перечисления денежных средств и объема требуемых средств;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>Б) заверенные руководителем организации копии учредительных документов;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>В)  копии документов, подтверждающих право владения и (или) пользования имуществом, заверенные руководителем организации;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</w:rPr>
        <w:t xml:space="preserve">Г)  </w:t>
      </w: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Выписку (или копию выписку, заверенную руководителем организации) из единого государственного реестра юридических лиц (или единого государственного </w:t>
      </w: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реестра индивидуальных предпринимателей), выданную не ранее, чем за 6 календарных месяцев до даты обращения организации за предоставлением субсидии;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Д)  Справку (или копию справки, заверенную руководителем организации) об отсутствии задолженностей перед бюджетами всех уровней, государственными внебюджетными фондами</w:t>
      </w:r>
      <w:proofErr w:type="gramStart"/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4258F">
        <w:rPr>
          <w:rFonts w:ascii="Times New Roman" w:eastAsia="Times New Roman" w:hAnsi="Times New Roman" w:cs="Times New Roman"/>
          <w:bCs/>
          <w:sz w:val="24"/>
          <w:szCs w:val="24"/>
        </w:rPr>
        <w:t>выданную не ранее, чем за 6 календарных месяцев до даты обращения организации за предоставлением субсидии;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 xml:space="preserve">Е) документы, обосновывающие размер требуемых средств и подтверждающие необходимость возмещения затрат в связи с  приобретением </w:t>
      </w:r>
      <w:proofErr w:type="spellStart"/>
      <w:r w:rsidR="008D450B">
        <w:rPr>
          <w:rFonts w:ascii="Times New Roman" w:eastAsia="Times New Roman" w:hAnsi="Times New Roman" w:cs="Times New Roman"/>
        </w:rPr>
        <w:t>электроагрегата</w:t>
      </w:r>
      <w:proofErr w:type="spellEnd"/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 xml:space="preserve">- копию договора на приобретение </w:t>
      </w:r>
      <w:proofErr w:type="spellStart"/>
      <w:r w:rsidR="008D450B">
        <w:rPr>
          <w:rFonts w:ascii="Times New Roman" w:eastAsia="Times New Roman" w:hAnsi="Times New Roman" w:cs="Times New Roman"/>
        </w:rPr>
        <w:t>электроагрегата</w:t>
      </w:r>
      <w:proofErr w:type="spellEnd"/>
      <w:r w:rsidRPr="0034258F">
        <w:rPr>
          <w:rFonts w:ascii="Times New Roman" w:eastAsia="Times New Roman" w:hAnsi="Times New Roman" w:cs="Times New Roman"/>
        </w:rPr>
        <w:t>, заверенную руководителем организации,</w:t>
      </w:r>
    </w:p>
    <w:p w:rsidR="0034258F" w:rsidRPr="0034258F" w:rsidRDefault="0034258F" w:rsidP="0034258F">
      <w:pPr>
        <w:tabs>
          <w:tab w:val="num" w:pos="0"/>
        </w:tabs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 xml:space="preserve">- копии счета, счета-фактуры на приобретение </w:t>
      </w:r>
      <w:proofErr w:type="spellStart"/>
      <w:r w:rsidR="008D450B">
        <w:rPr>
          <w:rFonts w:ascii="Times New Roman" w:eastAsia="Times New Roman" w:hAnsi="Times New Roman" w:cs="Times New Roman"/>
        </w:rPr>
        <w:t>электроагрегата</w:t>
      </w:r>
      <w:proofErr w:type="spellEnd"/>
      <w:r w:rsidRPr="0034258F">
        <w:rPr>
          <w:rFonts w:ascii="Times New Roman" w:eastAsia="Times New Roman" w:hAnsi="Times New Roman" w:cs="Times New Roman"/>
        </w:rPr>
        <w:t>, заверенные руководителем организации</w:t>
      </w:r>
    </w:p>
    <w:p w:rsidR="0034258F" w:rsidRPr="0034258F" w:rsidRDefault="0034258F" w:rsidP="0034258F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</w:rPr>
      </w:pPr>
    </w:p>
    <w:p w:rsidR="0031363E" w:rsidRPr="009C27C4" w:rsidRDefault="0034258F" w:rsidP="0031363E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trike/>
        </w:rPr>
      </w:pPr>
      <w:r w:rsidRPr="0034258F">
        <w:rPr>
          <w:rFonts w:ascii="Times New Roman" w:eastAsia="Times New Roman" w:hAnsi="Times New Roman" w:cs="Times New Roman"/>
        </w:rPr>
        <w:t xml:space="preserve">      </w:t>
      </w:r>
      <w:r w:rsidR="0031363E">
        <w:rPr>
          <w:rFonts w:ascii="Times New Roman" w:eastAsia="Times New Roman" w:hAnsi="Times New Roman" w:cs="Times New Roman"/>
        </w:rPr>
        <w:t>6.</w:t>
      </w:r>
      <w:r w:rsidR="0031363E" w:rsidRPr="009C27C4">
        <w:rPr>
          <w:rFonts w:ascii="Times New Roman" w:eastAsia="Times New Roman" w:hAnsi="Times New Roman" w:cs="Times New Roman"/>
        </w:rPr>
        <w:t xml:space="preserve">  В случае соответствия организации требованиям настоящего Порядка и представления всех необходимых документов, перечисление субсидии осуществляется Администрацией </w:t>
      </w:r>
      <w:proofErr w:type="spellStart"/>
      <w:r w:rsidR="0031363E" w:rsidRPr="009C27C4">
        <w:rPr>
          <w:rFonts w:ascii="Times New Roman" w:eastAsia="Times New Roman" w:hAnsi="Times New Roman" w:cs="Times New Roman"/>
        </w:rPr>
        <w:t>Толпаровского</w:t>
      </w:r>
      <w:proofErr w:type="spellEnd"/>
      <w:r w:rsidR="0031363E" w:rsidRPr="009C27C4">
        <w:rPr>
          <w:rFonts w:ascii="Times New Roman" w:eastAsia="Times New Roman" w:hAnsi="Times New Roman" w:cs="Times New Roman"/>
        </w:rPr>
        <w:t xml:space="preserve">  сельского поселения на расчетный (лицевой) счет организации в течение 5 рабочих дней на основании заключенного договора о предоставлении субсидии на поддержку организаций коммунального комплекса (для приобретения </w:t>
      </w:r>
      <w:proofErr w:type="spellStart"/>
      <w:r w:rsidR="0031363E">
        <w:rPr>
          <w:rFonts w:ascii="Times New Roman" w:eastAsia="Times New Roman" w:hAnsi="Times New Roman" w:cs="Times New Roman"/>
        </w:rPr>
        <w:t>бензогенератора</w:t>
      </w:r>
      <w:proofErr w:type="spellEnd"/>
      <w:r w:rsidR="0031363E" w:rsidRPr="009C27C4">
        <w:rPr>
          <w:rFonts w:ascii="Times New Roman" w:eastAsia="Times New Roman" w:hAnsi="Times New Roman" w:cs="Times New Roman"/>
        </w:rPr>
        <w:t>).</w:t>
      </w:r>
    </w:p>
    <w:p w:rsidR="0031363E" w:rsidRPr="009C27C4" w:rsidRDefault="0031363E" w:rsidP="00313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27C4">
        <w:rPr>
          <w:rFonts w:ascii="Times New Roman" w:eastAsia="Times New Roman" w:hAnsi="Times New Roman" w:cs="Times New Roman"/>
        </w:rPr>
        <w:t xml:space="preserve">       </w:t>
      </w:r>
    </w:p>
    <w:p w:rsidR="0031363E" w:rsidRPr="009C27C4" w:rsidRDefault="0031363E" w:rsidP="00313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C27C4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7</w:t>
      </w:r>
      <w:r w:rsidRPr="009C27C4">
        <w:rPr>
          <w:rFonts w:ascii="Times New Roman" w:eastAsia="Times New Roman" w:hAnsi="Times New Roman" w:cs="Times New Roman"/>
        </w:rPr>
        <w:t xml:space="preserve">.   В течение 3-х календарных месяцев с момента получения субсидии  на поддержку                   организаций коммунального комплекса (для приобретения </w:t>
      </w:r>
      <w:proofErr w:type="spellStart"/>
      <w:r w:rsidR="008D450B">
        <w:rPr>
          <w:rFonts w:ascii="Times New Roman" w:eastAsia="Times New Roman" w:hAnsi="Times New Roman" w:cs="Times New Roman"/>
        </w:rPr>
        <w:t>электроагрегата</w:t>
      </w:r>
      <w:bookmarkStart w:id="0" w:name="_GoBack"/>
      <w:bookmarkEnd w:id="0"/>
      <w:proofErr w:type="spellEnd"/>
      <w:r w:rsidRPr="009C27C4">
        <w:rPr>
          <w:rFonts w:ascii="Times New Roman" w:eastAsia="Times New Roman" w:hAnsi="Times New Roman" w:cs="Times New Roman"/>
        </w:rPr>
        <w:t xml:space="preserve">) организация обязана предоставить в Администрацию </w:t>
      </w:r>
      <w:proofErr w:type="spellStart"/>
      <w:r w:rsidRPr="009C27C4">
        <w:rPr>
          <w:rFonts w:ascii="Times New Roman" w:eastAsia="Times New Roman" w:hAnsi="Times New Roman" w:cs="Times New Roman"/>
        </w:rPr>
        <w:t>Толпаровского</w:t>
      </w:r>
      <w:proofErr w:type="spellEnd"/>
      <w:r w:rsidRPr="009C27C4">
        <w:rPr>
          <w:rFonts w:ascii="Times New Roman" w:eastAsia="Times New Roman" w:hAnsi="Times New Roman" w:cs="Times New Roman"/>
        </w:rPr>
        <w:t xml:space="preserve">  сельского поселения документы, подтверждающие целевое использование средств субсидии:  копии платежного поручения, </w:t>
      </w:r>
      <w:proofErr w:type="gramStart"/>
      <w:r w:rsidRPr="009C27C4">
        <w:rPr>
          <w:rFonts w:ascii="Times New Roman" w:eastAsia="Times New Roman" w:hAnsi="Times New Roman" w:cs="Times New Roman"/>
        </w:rPr>
        <w:t>счет-фактуры</w:t>
      </w:r>
      <w:proofErr w:type="gramEnd"/>
      <w:r w:rsidRPr="009C27C4">
        <w:rPr>
          <w:rFonts w:ascii="Times New Roman" w:eastAsia="Times New Roman" w:hAnsi="Times New Roman" w:cs="Times New Roman"/>
        </w:rPr>
        <w:t xml:space="preserve"> и товарной накладной, акты приема-передачи товара, заверенные руководителем организации</w:t>
      </w:r>
    </w:p>
    <w:p w:rsidR="0031363E" w:rsidRPr="009C27C4" w:rsidRDefault="0031363E" w:rsidP="00313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8</w:t>
      </w:r>
      <w:r w:rsidRPr="009C27C4">
        <w:rPr>
          <w:rFonts w:ascii="Times New Roman" w:eastAsia="Times New Roman" w:hAnsi="Times New Roman" w:cs="Times New Roman"/>
        </w:rPr>
        <w:t xml:space="preserve">.     Организация обязана возвратить средства перечисленной субсидии в течение 10 рабочих дней с момента получения мотивированного уведомления Администрации </w:t>
      </w:r>
      <w:proofErr w:type="spellStart"/>
      <w:r w:rsidRPr="009C27C4">
        <w:rPr>
          <w:rFonts w:ascii="Times New Roman" w:eastAsia="Times New Roman" w:hAnsi="Times New Roman" w:cs="Times New Roman"/>
        </w:rPr>
        <w:t>Толпаровского</w:t>
      </w:r>
      <w:proofErr w:type="spellEnd"/>
      <w:r w:rsidRPr="009C27C4">
        <w:rPr>
          <w:rFonts w:ascii="Times New Roman" w:eastAsia="Times New Roman" w:hAnsi="Times New Roman" w:cs="Times New Roman"/>
        </w:rPr>
        <w:t xml:space="preserve">  сельского поселения в следующих случаях:</w:t>
      </w:r>
    </w:p>
    <w:p w:rsidR="0031363E" w:rsidRPr="009C27C4" w:rsidRDefault="0031363E" w:rsidP="00313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27C4">
        <w:rPr>
          <w:rFonts w:ascii="Times New Roman" w:eastAsia="Times New Roman" w:hAnsi="Times New Roman" w:cs="Times New Roman"/>
        </w:rPr>
        <w:t xml:space="preserve">        - нецелевого использования средств субсидии – в размере нецелевого использования;</w:t>
      </w:r>
    </w:p>
    <w:p w:rsidR="0031363E" w:rsidRPr="009C27C4" w:rsidRDefault="0031363E" w:rsidP="00313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C27C4">
        <w:rPr>
          <w:rFonts w:ascii="Times New Roman" w:eastAsia="Times New Roman" w:hAnsi="Times New Roman" w:cs="Times New Roman"/>
        </w:rPr>
        <w:t xml:space="preserve">        - несоответствия документов, указанных в </w:t>
      </w:r>
      <w:r w:rsidRPr="009C27C4">
        <w:rPr>
          <w:rFonts w:ascii="Times New Roman" w:eastAsia="Times New Roman" w:hAnsi="Times New Roman" w:cs="Times New Roman"/>
          <w:highlight w:val="yellow"/>
        </w:rPr>
        <w:t>п.5</w:t>
      </w:r>
      <w:r w:rsidRPr="009C27C4">
        <w:rPr>
          <w:rFonts w:ascii="Times New Roman" w:eastAsia="Times New Roman" w:hAnsi="Times New Roman" w:cs="Times New Roman"/>
        </w:rPr>
        <w:t xml:space="preserve"> настоящего Порядка, фактическим     обстоятельствам – в сумме предоставленной субсидии.</w:t>
      </w:r>
    </w:p>
    <w:p w:rsidR="0031363E" w:rsidRPr="009C27C4" w:rsidRDefault="0031363E" w:rsidP="00313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 w:rsidRPr="009C27C4">
        <w:rPr>
          <w:rFonts w:ascii="Times New Roman" w:eastAsia="Times New Roman" w:hAnsi="Times New Roman" w:cs="Times New Roman"/>
        </w:rPr>
        <w:t xml:space="preserve">        Возврат субсидии осуществляется на расчетный счет бюджета Администрации </w:t>
      </w:r>
      <w:proofErr w:type="spellStart"/>
      <w:r w:rsidRPr="009C27C4">
        <w:rPr>
          <w:rFonts w:ascii="Times New Roman" w:eastAsia="Times New Roman" w:hAnsi="Times New Roman" w:cs="Times New Roman"/>
        </w:rPr>
        <w:t>Толпаровского</w:t>
      </w:r>
      <w:proofErr w:type="spellEnd"/>
      <w:r w:rsidRPr="009C27C4">
        <w:rPr>
          <w:rFonts w:ascii="Times New Roman" w:eastAsia="Times New Roman" w:hAnsi="Times New Roman" w:cs="Times New Roman"/>
        </w:rPr>
        <w:t xml:space="preserve">  сельского поселения.</w:t>
      </w:r>
    </w:p>
    <w:p w:rsidR="009C27C4" w:rsidRPr="0034258F" w:rsidRDefault="0034258F" w:rsidP="00342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258F">
        <w:rPr>
          <w:rFonts w:ascii="Times New Roman" w:eastAsia="Times New Roman" w:hAnsi="Times New Roman" w:cs="Times New Roman"/>
        </w:rPr>
        <w:t xml:space="preserve"> </w:t>
      </w:r>
    </w:p>
    <w:p w:rsidR="009C27C4" w:rsidRPr="009C27C4" w:rsidRDefault="009C27C4" w:rsidP="009C2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7C4" w:rsidRPr="009C27C4" w:rsidRDefault="009C27C4" w:rsidP="009C2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7C4" w:rsidRPr="009C27C4" w:rsidRDefault="009C27C4" w:rsidP="009C2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7C4" w:rsidRPr="009C27C4" w:rsidRDefault="009C27C4" w:rsidP="009C2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58F" w:rsidRPr="0034258F" w:rsidRDefault="0034258F" w:rsidP="0034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924628"/>
    <w:multiLevelType w:val="hybridMultilevel"/>
    <w:tmpl w:val="400A1CD8"/>
    <w:lvl w:ilvl="0" w:tplc="76A649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8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1363E"/>
    <w:rsid w:val="0034258F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D450B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27C4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271A3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2014-05-05T12:59:00Z</cp:lastPrinted>
  <dcterms:created xsi:type="dcterms:W3CDTF">2014-04-07T11:56:00Z</dcterms:created>
  <dcterms:modified xsi:type="dcterms:W3CDTF">2014-05-05T13:00:00Z</dcterms:modified>
</cp:coreProperties>
</file>