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49" w:rsidRDefault="00F62049" w:rsidP="00F62049">
      <w:pPr>
        <w:jc w:val="center"/>
        <w:outlineLvl w:val="0"/>
      </w:pPr>
      <w:r>
        <w:t>МУНИЦИПАЛЬНОЕ ОБРАЗОВАНИЕ «ТОЛПАРОВСКОЕ СЕЛЬСКОЕ ПОСЕЛЕНИЕ»</w:t>
      </w:r>
    </w:p>
    <w:p w:rsidR="00F62049" w:rsidRDefault="00F62049" w:rsidP="00F62049">
      <w:pPr>
        <w:jc w:val="center"/>
      </w:pPr>
      <w:r>
        <w:t>КАРГАСОКСКОГО РАЙОНА ТОМСКОЙ ОБЛАСТИ</w:t>
      </w:r>
    </w:p>
    <w:p w:rsidR="00F62049" w:rsidRDefault="00F62049" w:rsidP="00F62049">
      <w:pPr>
        <w:jc w:val="center"/>
      </w:pPr>
    </w:p>
    <w:p w:rsidR="00F62049" w:rsidRDefault="00F62049" w:rsidP="00F62049">
      <w:pPr>
        <w:jc w:val="center"/>
      </w:pPr>
      <w:r>
        <w:t>МУНИЦИПАЛЬНОЕ КАЗЕННОЕ УЧРЕЖДЕНИЕ</w:t>
      </w:r>
    </w:p>
    <w:p w:rsidR="00F62049" w:rsidRDefault="00F62049" w:rsidP="00F62049">
      <w:pPr>
        <w:jc w:val="center"/>
      </w:pPr>
    </w:p>
    <w:p w:rsidR="00F62049" w:rsidRDefault="00F62049" w:rsidP="00F62049">
      <w:pPr>
        <w:jc w:val="center"/>
        <w:outlineLvl w:val="0"/>
        <w:rPr>
          <w:b/>
        </w:rPr>
      </w:pPr>
      <w:r>
        <w:rPr>
          <w:b/>
        </w:rPr>
        <w:t>"АДМИНИСТРАЦИЯ ТОЛПАРОВСКОГО СЕЛЬСКОГО ПОСЕЛЕНИЯ"</w:t>
      </w:r>
    </w:p>
    <w:p w:rsidR="00F62049" w:rsidRDefault="00F62049" w:rsidP="00F62049">
      <w:pPr>
        <w:jc w:val="center"/>
        <w:rPr>
          <w:b/>
        </w:rPr>
      </w:pPr>
    </w:p>
    <w:p w:rsidR="00F62049" w:rsidRDefault="00F62049" w:rsidP="00F62049">
      <w:pPr>
        <w:jc w:val="center"/>
        <w:outlineLvl w:val="0"/>
        <w:rPr>
          <w:b/>
          <w:sz w:val="28"/>
          <w:szCs w:val="28"/>
        </w:rPr>
      </w:pPr>
    </w:p>
    <w:p w:rsidR="00F62049" w:rsidRPr="00F774BF" w:rsidRDefault="00F62049" w:rsidP="00F62049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F62049" w:rsidRPr="00F774BF" w:rsidRDefault="00F62049" w:rsidP="00F62049">
      <w:pPr>
        <w:jc w:val="both"/>
        <w:rPr>
          <w:sz w:val="26"/>
          <w:szCs w:val="26"/>
        </w:rPr>
      </w:pPr>
    </w:p>
    <w:p w:rsidR="00F62049" w:rsidRPr="00F774BF" w:rsidRDefault="00F62049" w:rsidP="00F620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11.04.2016 </w:t>
      </w:r>
      <w:r w:rsidRPr="00F774BF">
        <w:rPr>
          <w:sz w:val="26"/>
          <w:szCs w:val="26"/>
        </w:rPr>
        <w:tab/>
      </w:r>
      <w:r w:rsidRPr="00F774BF">
        <w:rPr>
          <w:sz w:val="26"/>
          <w:szCs w:val="26"/>
        </w:rPr>
        <w:tab/>
      </w:r>
      <w:r w:rsidRPr="00F774BF">
        <w:rPr>
          <w:sz w:val="26"/>
          <w:szCs w:val="26"/>
        </w:rPr>
        <w:tab/>
      </w:r>
      <w:r w:rsidRPr="00F774B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</w:t>
      </w:r>
      <w:r w:rsidRPr="00F774BF">
        <w:rPr>
          <w:sz w:val="26"/>
          <w:szCs w:val="26"/>
        </w:rPr>
        <w:t xml:space="preserve">  № </w:t>
      </w:r>
      <w:r>
        <w:rPr>
          <w:sz w:val="26"/>
          <w:szCs w:val="26"/>
        </w:rPr>
        <w:t>7</w:t>
      </w:r>
    </w:p>
    <w:p w:rsidR="00F62049" w:rsidRPr="00F774BF" w:rsidRDefault="00F62049" w:rsidP="00F62049">
      <w:pPr>
        <w:jc w:val="both"/>
        <w:rPr>
          <w:sz w:val="26"/>
          <w:szCs w:val="26"/>
        </w:rPr>
      </w:pPr>
    </w:p>
    <w:p w:rsidR="00F62049" w:rsidRDefault="00F62049" w:rsidP="00F62049">
      <w:r>
        <w:t>п. Киевский</w:t>
      </w:r>
    </w:p>
    <w:p w:rsidR="00F62049" w:rsidRDefault="00F62049" w:rsidP="00F62049"/>
    <w:p w:rsidR="00F62049" w:rsidRPr="00FD1929" w:rsidRDefault="00F62049" w:rsidP="00F62049">
      <w:pPr>
        <w:rPr>
          <w:b/>
        </w:rPr>
      </w:pPr>
      <w:r w:rsidRPr="00FD1929">
        <w:rPr>
          <w:b/>
        </w:rPr>
        <w:t>ОБ УТВЕРЖДЕНИИ ПОРЯДКА ПРИНЯТИЯ РЕШЕНИЙ О РАЗРАБОТКЕ</w:t>
      </w:r>
    </w:p>
    <w:p w:rsidR="00F62049" w:rsidRDefault="00F62049" w:rsidP="00F62049">
      <w:pPr>
        <w:rPr>
          <w:b/>
        </w:rPr>
      </w:pPr>
      <w:r w:rsidRPr="00FD1929">
        <w:rPr>
          <w:b/>
        </w:rPr>
        <w:t>МУНИЦИПАЛЬНЫХ ПРОГРАММ ТОЛПАРОВСКОГО СЕЛЬСКОГО ПОСЕЛЕНИЯ,</w:t>
      </w:r>
      <w:proofErr w:type="gramStart"/>
      <w:r w:rsidRPr="00FD1929">
        <w:rPr>
          <w:b/>
        </w:rPr>
        <w:t xml:space="preserve"> ,</w:t>
      </w:r>
      <w:proofErr w:type="gramEnd"/>
      <w:r w:rsidRPr="00FD1929">
        <w:rPr>
          <w:b/>
        </w:rPr>
        <w:t>ИХ ФОРМИРОВАНИЯ И РЕАЛИЗАЦИИ</w:t>
      </w:r>
    </w:p>
    <w:p w:rsidR="00F62049" w:rsidRDefault="00F62049" w:rsidP="00F62049">
      <w:pPr>
        <w:rPr>
          <w:b/>
        </w:rPr>
      </w:pPr>
    </w:p>
    <w:p w:rsidR="00F62049" w:rsidRDefault="00F62049" w:rsidP="00F62049">
      <w:pPr>
        <w:rPr>
          <w:b/>
        </w:rPr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абзацем 2 пункта 4 статьи 21</w:t>
        </w:r>
      </w:hyperlink>
      <w:r>
        <w:t xml:space="preserve">, </w:t>
      </w:r>
      <w:hyperlink r:id="rId5" w:history="1">
        <w:r>
          <w:rPr>
            <w:color w:val="0000FF"/>
          </w:rPr>
          <w:t>статьей 179</w:t>
        </w:r>
      </w:hyperlink>
      <w:r>
        <w:t xml:space="preserve">, </w:t>
      </w:r>
      <w:hyperlink r:id="rId6" w:history="1">
        <w:r>
          <w:rPr>
            <w:color w:val="0000FF"/>
          </w:rPr>
          <w:t>пунктом 3.2 статьи 184.1</w:t>
        </w:r>
      </w:hyperlink>
      <w:r>
        <w:t xml:space="preserve"> Бюджетного кодекса Российской Федерации, в целях совершенствования реализации программно-целевого метода формирования бюджета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F62049" w:rsidRPr="00FD1929" w:rsidRDefault="00F62049" w:rsidP="00F62049">
      <w:pPr>
        <w:pStyle w:val="ConsPlusNormal"/>
        <w:ind w:firstLine="540"/>
        <w:jc w:val="both"/>
        <w:rPr>
          <w:b/>
        </w:rPr>
      </w:pPr>
      <w:r w:rsidRPr="00FD1929">
        <w:rPr>
          <w:b/>
        </w:rPr>
        <w:t>постановляю: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принятия решений о разработке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поселения, их формирования и реализации (далее - Порядок) согласно приложению к настоящему постановлению.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2. Положения </w:t>
      </w:r>
      <w:hyperlink w:anchor="P41" w:history="1">
        <w:r>
          <w:rPr>
            <w:color w:val="0000FF"/>
          </w:rPr>
          <w:t>Порядка</w:t>
        </w:r>
      </w:hyperlink>
      <w:r>
        <w:t xml:space="preserve">, утвержденного пунктом 1 настоящего постановления, применяются к правоотношениям, возникающим при составлении и исполнении бюджета </w:t>
      </w:r>
      <w:proofErr w:type="spellStart"/>
      <w:r>
        <w:t>Толпаровского</w:t>
      </w:r>
      <w:proofErr w:type="spellEnd"/>
      <w:r>
        <w:t xml:space="preserve"> сельского поселения, начиная с бюджета на 2016 год и плановый период 2017 и 2018 годов.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3. Установить, что формирование и утверждение перечня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proofErr w:type="gramStart"/>
      <w:r>
        <w:t xml:space="preserve">,, </w:t>
      </w:r>
      <w:proofErr w:type="gramEnd"/>
      <w:r>
        <w:t xml:space="preserve">предлагаемых к финансированию из бюджета района, начиная с 2016 года, в соответствии с </w:t>
      </w:r>
      <w:hyperlink w:anchor="P41" w:history="1">
        <w:r>
          <w:rPr>
            <w:color w:val="0000FF"/>
          </w:rPr>
          <w:t>Порядком</w:t>
        </w:r>
      </w:hyperlink>
      <w:r>
        <w:t>, осуществляются в 2015 году в срок до 1 августа 2015 года.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4. Установить, что в текущем финансовом году при составлении проекта местного бюджета на 2016 год и плановый период 2017 - 2018 годов сроки, установленные </w:t>
      </w:r>
      <w:hyperlink w:anchor="P41" w:history="1">
        <w:r>
          <w:rPr>
            <w:color w:val="0000FF"/>
          </w:rPr>
          <w:t>Порядком</w:t>
        </w:r>
      </w:hyperlink>
      <w:r>
        <w:t xml:space="preserve">, могут быть изменены на основании распоряжения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5. Отменить постановление от 21.12.2015 № 44 « Об утверждении  </w:t>
      </w:r>
      <w:hyperlink w:anchor="P41" w:history="1">
        <w:proofErr w:type="spellStart"/>
        <w:proofErr w:type="gramStart"/>
        <w:r>
          <w:rPr>
            <w:color w:val="0000FF"/>
          </w:rPr>
          <w:t>Порядок</w:t>
        </w:r>
        <w:proofErr w:type="gramEnd"/>
      </w:hyperlink>
      <w:r>
        <w:t>а</w:t>
      </w:r>
      <w:proofErr w:type="spellEnd"/>
      <w:r>
        <w:t xml:space="preserve"> принятия решений о разработке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поселения, их формирования и реализации»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5. Обнародовать  настоящее постановление и </w:t>
      </w:r>
      <w:proofErr w:type="gramStart"/>
      <w:r>
        <w:t>разместить его</w:t>
      </w:r>
      <w:proofErr w:type="gramEnd"/>
      <w:r>
        <w:t xml:space="preserve"> на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сети « Интернет»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62049" w:rsidRDefault="00F62049" w:rsidP="00F62049">
      <w:pPr>
        <w:pStyle w:val="ConsPlusNormal"/>
        <w:ind w:firstLine="540"/>
        <w:jc w:val="both"/>
      </w:pPr>
    </w:p>
    <w:p w:rsidR="00F62049" w:rsidRDefault="00F62049" w:rsidP="00F62049">
      <w:pPr>
        <w:pStyle w:val="ConsPlusNormal"/>
        <w:ind w:firstLine="540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                      А.И. Романов</w:t>
      </w:r>
    </w:p>
    <w:p w:rsidR="00F62049" w:rsidRDefault="00F62049" w:rsidP="00F62049"/>
    <w:p w:rsidR="00F62049" w:rsidRDefault="00F62049" w:rsidP="00F62049"/>
    <w:p w:rsidR="00F62049" w:rsidRDefault="00F62049" w:rsidP="00F62049"/>
    <w:p w:rsidR="00F62049" w:rsidRDefault="00F62049" w:rsidP="00F62049"/>
    <w:p w:rsidR="00F62049" w:rsidRDefault="00F62049" w:rsidP="00F62049"/>
    <w:p w:rsidR="00F62049" w:rsidRDefault="00F62049" w:rsidP="00F62049">
      <w:bookmarkStart w:id="0" w:name="_GoBack"/>
      <w:bookmarkEnd w:id="0"/>
    </w:p>
    <w:p w:rsidR="00F62049" w:rsidRDefault="00F62049" w:rsidP="00F62049">
      <w:pPr>
        <w:pStyle w:val="ConsPlusNormal"/>
        <w:jc w:val="right"/>
      </w:pPr>
      <w:r>
        <w:lastRenderedPageBreak/>
        <w:t>Приложение</w:t>
      </w:r>
    </w:p>
    <w:p w:rsidR="00F62049" w:rsidRDefault="00F62049" w:rsidP="00F62049">
      <w:pPr>
        <w:pStyle w:val="ConsPlusNormal"/>
        <w:jc w:val="right"/>
      </w:pPr>
      <w:r>
        <w:t>к постановлению</w:t>
      </w:r>
    </w:p>
    <w:p w:rsidR="00F62049" w:rsidRDefault="00F62049" w:rsidP="00F62049">
      <w:pPr>
        <w:pStyle w:val="ConsPlusNormal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F62049" w:rsidRDefault="00F62049" w:rsidP="00F62049">
      <w:pPr>
        <w:pStyle w:val="ConsPlusNormal"/>
        <w:jc w:val="right"/>
      </w:pPr>
      <w:r>
        <w:t>сельского поселения</w:t>
      </w:r>
    </w:p>
    <w:p w:rsidR="00F62049" w:rsidRDefault="00F62049" w:rsidP="00F62049">
      <w:pPr>
        <w:pStyle w:val="ConsPlusNormal"/>
        <w:jc w:val="right"/>
      </w:pPr>
      <w:r>
        <w:t>от 11.04.2016 № 7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Title"/>
        <w:jc w:val="center"/>
      </w:pPr>
      <w:bookmarkStart w:id="1" w:name="P41"/>
      <w:bookmarkEnd w:id="1"/>
      <w:r>
        <w:t>ПОРЯДОК</w:t>
      </w:r>
    </w:p>
    <w:p w:rsidR="00F62049" w:rsidRDefault="00F62049" w:rsidP="00F62049">
      <w:pPr>
        <w:pStyle w:val="ConsPlusTitle"/>
        <w:jc w:val="center"/>
      </w:pPr>
      <w:r>
        <w:t>ПРИНЯТИЯ РЕШЕНИЙ О РАЗРАБОТКЕ МУНИЦИПАЛЬНЫХ ПРОГРАММ</w:t>
      </w:r>
    </w:p>
    <w:p w:rsidR="00F62049" w:rsidRDefault="00F62049" w:rsidP="00F62049">
      <w:pPr>
        <w:pStyle w:val="ConsPlusTitle"/>
        <w:jc w:val="center"/>
      </w:pPr>
      <w:r>
        <w:t>ТОЛПАРОВСКОГО СЕЛЬСКОГО ПОСЕЛЕНИЯ, ИХ ФОРМИРОВАНИЯ И РЕАЛИЗАЦИИ</w:t>
      </w:r>
    </w:p>
    <w:p w:rsidR="00F62049" w:rsidRDefault="00F62049" w:rsidP="00F62049">
      <w:pPr>
        <w:pStyle w:val="ConsPlusNormal"/>
        <w:jc w:val="center"/>
      </w:pPr>
    </w:p>
    <w:p w:rsidR="00F62049" w:rsidRDefault="00F62049" w:rsidP="00F62049">
      <w:pPr>
        <w:pStyle w:val="ConsPlusNormal"/>
        <w:jc w:val="center"/>
      </w:pPr>
      <w:r>
        <w:t>1. ОБЩИЕ ПОЛОЖЕНИЯ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1. Настоящий Порядок устанавливает правила принятия решения о разработке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 (далее - муниципальная программа), их формирования и реализации.</w:t>
      </w:r>
    </w:p>
    <w:p w:rsidR="00F62049" w:rsidRDefault="00F62049" w:rsidP="00F62049">
      <w:pPr>
        <w:pStyle w:val="ConsPlusNormal"/>
        <w:ind w:firstLine="540"/>
        <w:jc w:val="both"/>
      </w:pPr>
      <w:r>
        <w:t>2. Основные понятия, используемые в настоящем Порядке:</w:t>
      </w:r>
    </w:p>
    <w:p w:rsidR="00F62049" w:rsidRDefault="00F62049" w:rsidP="00F62049">
      <w:pPr>
        <w:pStyle w:val="ConsPlusNormal"/>
        <w:ind w:firstLine="540"/>
        <w:jc w:val="both"/>
      </w:pPr>
      <w:r>
        <w:t>1)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F62049" w:rsidRDefault="00F62049" w:rsidP="00F62049">
      <w:pPr>
        <w:pStyle w:val="ConsPlusNormal"/>
        <w:ind w:firstLine="540"/>
        <w:jc w:val="both"/>
      </w:pPr>
      <w:r>
        <w:t>2) подпрограмма муниципальной программы (далее -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3) обеспечивающая подпрограмма муниципальной программы (далее - обеспечивающая подпрограмма) - комплекс взаимоувязанных мероприятий, предусматривающих финансовое обеспечение деятельности ответственного исполнителя, соисполнителя, участника муниципальной программы, а также систему мер муниципального регулирования, направленных на создание условий для достижения цели и задач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4) основное мероприятие муниципальной программы (далее - основное мероприятие) - комплекс взаимоувязанных по срокам и ресурсам мероприятий, направленных на реализацию одной из задач подпрограммы в среднесрочной перспективе, и детализируемый мероприятиями;</w:t>
      </w:r>
    </w:p>
    <w:p w:rsidR="00F62049" w:rsidRDefault="00F62049" w:rsidP="00F62049">
      <w:pPr>
        <w:pStyle w:val="ConsPlusNormal"/>
        <w:ind w:firstLine="540"/>
        <w:jc w:val="both"/>
      </w:pPr>
      <w:r>
        <w:t>5) мероприятие муниципальной программы (далее - мероприятие) - действие, направленное на реализацию одной из задач подпрограммы в среднесрочной перспективе, входящее в состав ведомственной целевой программы, основного мероприятия либо обеспечивающей подпрограммы;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6) ответственный исполнитель муниципальной программы (далее - ответственный исполнитель) - орган или структурное подразделение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7) соисполнитель муниципальной программы (далее - соисполнитель) - орган или структурное подразделение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ответственные за разработку и реализацию подпрограммы, входящей в состав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8) участники муниципальной программы (далее - участники) - органы или структурные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ответственные за разработку и реализацию ведомственных целевых программ, основных мероприятий, являющиеся субъектами бюджетного планирования (СБП);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9) участники мероприятий муниципальной программы (далее - участники мероприятий) - органы или структурные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участвующие в реализации мероприятий, входящих в состав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10) меры муниципального регулирования - меры, осуществляемые ответственными исполнителями, соисполнителями и участниками, основанные на административно-правовых способах воздействия на деятельность хозяйствующих субъектов в пределах своей компетенции и направленные на обеспечение достижения цели муниципальной программы (бюджетные, налоговые, правовые и иные меры муниципального регулирования);</w:t>
      </w:r>
    </w:p>
    <w:p w:rsidR="00F62049" w:rsidRDefault="00F62049" w:rsidP="00F62049">
      <w:pPr>
        <w:pStyle w:val="ConsPlusNormal"/>
        <w:ind w:firstLine="540"/>
        <w:jc w:val="both"/>
      </w:pPr>
      <w:r>
        <w:lastRenderedPageBreak/>
        <w:t>11) 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цели ведомственной целевой 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F62049" w:rsidRDefault="00F62049" w:rsidP="00F62049">
      <w:pPr>
        <w:pStyle w:val="ConsPlusNormal"/>
        <w:ind w:firstLine="540"/>
        <w:jc w:val="both"/>
      </w:pPr>
      <w:r>
        <w:t>12) 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работ.</w:t>
      </w:r>
    </w:p>
    <w:p w:rsidR="00F62049" w:rsidRDefault="00F62049" w:rsidP="00F62049">
      <w:pPr>
        <w:pStyle w:val="ConsPlusNormal"/>
        <w:ind w:firstLine="540"/>
        <w:jc w:val="both"/>
      </w:pPr>
      <w:r>
        <w:t>3. Срок реализации муниципальной программы составляет 5 лет, если иные требования не установлены законодательством Российской Федерации.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2. ТРЕБОВАНИЯ К СОДЕРЖАНИЮ И СТРУКТУРЕ</w:t>
      </w:r>
    </w:p>
    <w:p w:rsidR="00F62049" w:rsidRDefault="00F62049" w:rsidP="00F62049">
      <w:pPr>
        <w:pStyle w:val="ConsPlusNormal"/>
        <w:jc w:val="center"/>
      </w:pPr>
      <w:r>
        <w:t>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4. Основные параметры муниципальной программы должны быть согласованы со стратегическими приоритетами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 отраженными в Стратегии социально-экономического развития муниципального образования "</w:t>
      </w:r>
      <w:proofErr w:type="spellStart"/>
      <w:r>
        <w:t>Толпаровское</w:t>
      </w:r>
      <w:proofErr w:type="spellEnd"/>
      <w:r>
        <w:t xml:space="preserve"> сельское поселение" (далее - Стратегия) &lt;1&gt;.</w:t>
      </w:r>
    </w:p>
    <w:p w:rsidR="00F62049" w:rsidRDefault="00F62049" w:rsidP="00F62049">
      <w:pPr>
        <w:pStyle w:val="ConsPlusNormal"/>
        <w:ind w:firstLine="540"/>
        <w:jc w:val="both"/>
      </w:pPr>
      <w:r>
        <w:t>--------------------------------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&lt;1&gt; до ее принятия - последней действующей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социально-экономического развития муниципального образования "</w:t>
      </w:r>
      <w:proofErr w:type="spellStart"/>
      <w:r>
        <w:t>Толпаровское</w:t>
      </w:r>
      <w:proofErr w:type="spellEnd"/>
      <w:r>
        <w:t xml:space="preserve"> сельское поселение"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5. Муниципальная программа разрабатывается исходя из следующих принципов: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наиболее полный охват сфер социально-экономического развития </w:t>
      </w:r>
      <w:proofErr w:type="spellStart"/>
      <w:r>
        <w:t>Толпаровское</w:t>
      </w:r>
      <w:proofErr w:type="spellEnd"/>
      <w:r>
        <w:t xml:space="preserve"> сельское поселение и бюджетных ассигнований бюджета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>установление измеримых результатов реализации целей и задач муниципальных 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наличие у ответственного исполнителя, соисполнителей и участников муниципальной программы полномочий, необходимых и достаточных для достижения цели и задач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интеграция мер муниципального регулирования для достижения целей муниципальных программ.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6. Муниципальная программа формируется в соответствии с Методическими </w:t>
      </w:r>
      <w:hyperlink w:anchor="P261" w:history="1">
        <w:r>
          <w:rPr>
            <w:color w:val="0000FF"/>
          </w:rPr>
          <w:t>рекомендациями</w:t>
        </w:r>
      </w:hyperlink>
      <w:r>
        <w:t xml:space="preserve"> по разработке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 согласно приложению N 1 к настоящему Порядку и имеет следующую структуру:</w:t>
      </w:r>
    </w:p>
    <w:p w:rsidR="00F62049" w:rsidRDefault="00F62049" w:rsidP="00F62049">
      <w:pPr>
        <w:pStyle w:val="ConsPlusNormal"/>
        <w:ind w:firstLine="540"/>
        <w:jc w:val="both"/>
      </w:pPr>
      <w:r>
        <w:t>1) паспорт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2) текстовая часть муниципальной программы, которая включает следующие разделы:</w:t>
      </w:r>
    </w:p>
    <w:p w:rsidR="00F62049" w:rsidRDefault="00F62049" w:rsidP="00F62049">
      <w:pPr>
        <w:pStyle w:val="ConsPlusNormal"/>
        <w:ind w:firstLine="540"/>
        <w:jc w:val="both"/>
      </w:pPr>
      <w: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развития;</w:t>
      </w:r>
    </w:p>
    <w:p w:rsidR="00F62049" w:rsidRDefault="00F62049" w:rsidP="00F62049">
      <w:pPr>
        <w:pStyle w:val="ConsPlusNormal"/>
        <w:ind w:firstLine="540"/>
        <w:jc w:val="both"/>
      </w:pPr>
      <w:r>
        <w:t>цели и задачи муниципальной программы, показатели цели и задач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ресурсное обеспечение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управление и </w:t>
      </w:r>
      <w:proofErr w:type="gramStart"/>
      <w:r>
        <w:t>контроль за</w:t>
      </w:r>
      <w:proofErr w:type="gramEnd"/>
      <w:r>
        <w:t xml:space="preserve"> реализацией муниципальной программы, в том числе анализ рисков реализации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3) подпрограммы;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4) обеспечивающая подпрограмма;</w:t>
      </w:r>
    </w:p>
    <w:p w:rsidR="00F62049" w:rsidRDefault="00F62049" w:rsidP="00F62049">
      <w:pPr>
        <w:pStyle w:val="ConsPlusNormal"/>
        <w:ind w:firstLine="540"/>
        <w:jc w:val="both"/>
      </w:pPr>
      <w:r>
        <w:t>5) приложения к муниципальной программе.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7. Подпрограмма содержит паспорт подпрограммы, перечень ведомственных целевых программ и (или) основных мероприятий и их ресурсное обеспечение, перечень показателей целей, задач подпрограммы и сведения о порядке сбора, методике расчета показателей, условия и порядок </w:t>
      </w:r>
      <w:proofErr w:type="spellStart"/>
      <w:r>
        <w:t>софинансирования</w:t>
      </w:r>
      <w:proofErr w:type="spellEnd"/>
      <w:r>
        <w:t xml:space="preserve"> подпрограмм из бюджетов всех уровней (в том числе методики предоставления субсидий местным бюджетам), внебюджетных источников.</w:t>
      </w:r>
    </w:p>
    <w:p w:rsidR="00F62049" w:rsidRDefault="00F62049" w:rsidP="00F62049">
      <w:pPr>
        <w:pStyle w:val="ConsPlusNormal"/>
        <w:ind w:firstLine="540"/>
        <w:jc w:val="both"/>
      </w:pPr>
      <w:r>
        <w:t>К основным мероприятиям подпрограммы, не включаемым в ведомственные целевые программы, относятся: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 xml:space="preserve">мероприятия, предусматривающие бюджетные инвестиции в форме капитальных вложений </w:t>
      </w:r>
      <w:r>
        <w:lastRenderedPageBreak/>
        <w:t xml:space="preserve">в объекты капитального строительства муниципальной собственности </w:t>
      </w:r>
      <w:proofErr w:type="spellStart"/>
      <w:r>
        <w:t>Толпаровского</w:t>
      </w:r>
      <w:proofErr w:type="spellEnd"/>
      <w:r>
        <w:t xml:space="preserve"> сельского поселения приобретение объектов недвижимого имущества в муниципальную собственность </w:t>
      </w:r>
      <w:proofErr w:type="spellStart"/>
      <w:r>
        <w:t>Толпаровского</w:t>
      </w:r>
      <w:proofErr w:type="spellEnd"/>
      <w:r>
        <w:t xml:space="preserve"> сельского поселения и предоставление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>
        <w:t>Толпаровского</w:t>
      </w:r>
      <w:proofErr w:type="spellEnd"/>
      <w:r>
        <w:t xml:space="preserve"> сельского поселения и приобретение объектов недвижимого имущества в муниципальную собственность</w:t>
      </w:r>
      <w:r w:rsidRPr="00562A07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 или разработку проектно-сметной документации на объекты</w:t>
      </w:r>
      <w:proofErr w:type="gramEnd"/>
      <w:r>
        <w:t xml:space="preserve"> капитального строительства муниципальной собственности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мероприятия, исполнителями которых являются несколько органов и (или) структурных подразделений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(мероприятия межведомственного характера);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мероприятия, </w:t>
      </w:r>
      <w:proofErr w:type="spellStart"/>
      <w:r>
        <w:t>софинансирование</w:t>
      </w:r>
      <w:proofErr w:type="spellEnd"/>
      <w:r>
        <w:t xml:space="preserve"> которых осуществляется за счет средств федерального бюджета, областного бюджета или внебюджетных источников.</w:t>
      </w:r>
    </w:p>
    <w:p w:rsidR="00F62049" w:rsidRDefault="00F62049" w:rsidP="00F62049">
      <w:pPr>
        <w:pStyle w:val="ConsPlusNormal"/>
        <w:ind w:firstLine="540"/>
        <w:jc w:val="both"/>
      </w:pPr>
      <w:r>
        <w:t>8. Обеспечивающая подпрограмма состоит из мероприятий, предусматривающих финансовое обеспечение деятельности ответственного исполнителя, соисполнителей и участников, систему мер муниципального регулирования (при необходимости).</w:t>
      </w:r>
    </w:p>
    <w:p w:rsidR="00F62049" w:rsidRDefault="00F62049" w:rsidP="00F62049">
      <w:pPr>
        <w:pStyle w:val="ConsPlusNormal"/>
        <w:ind w:firstLine="540"/>
        <w:jc w:val="both"/>
      </w:pPr>
      <w:r>
        <w:t>9. Муниципальная программа должна содержать не более девяти подпрограмм (включая обеспечивающую подпрограмму).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10. Финансовое обеспечение реализации муниципальных программ в части расходных обязательств осуществляется за счет ассигнований бюджета </w:t>
      </w:r>
      <w:proofErr w:type="spellStart"/>
      <w:r>
        <w:t>Толпаровского</w:t>
      </w:r>
      <w:proofErr w:type="spellEnd"/>
      <w:r>
        <w:t xml:space="preserve"> сельского поселения (далее - бюджетные ассигнования). Распределение бюджетных ассигнований на реализацию муниципальных программ (подпрограмм) утверждается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 о бюджете </w:t>
      </w:r>
      <w:proofErr w:type="spellStart"/>
      <w:r>
        <w:t>Толпаровского</w:t>
      </w:r>
      <w:proofErr w:type="spellEnd"/>
      <w:r>
        <w:t xml:space="preserve"> сельского поселения  на очередной финансовый год и плановый период.</w:t>
      </w:r>
    </w:p>
    <w:p w:rsidR="00F62049" w:rsidRDefault="00F62049" w:rsidP="00F62049">
      <w:pPr>
        <w:pStyle w:val="ConsPlusNormal"/>
        <w:ind w:firstLine="540"/>
        <w:jc w:val="both"/>
      </w:pPr>
      <w:r>
        <w:t>11. Финансирование подпрограмм, включенных в состав муниципальной программы, а также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подпрограмм и ведомственных целевых программ.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12. В муниципальную программу включаются все расходы бюджета </w:t>
      </w:r>
      <w:proofErr w:type="spellStart"/>
      <w:r>
        <w:t>Толпаровского</w:t>
      </w:r>
      <w:proofErr w:type="spellEnd"/>
      <w:r>
        <w:t xml:space="preserve"> сельского поселения  за исключением: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1) бюджетных ассигнований на содержание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 и ее органов;</w:t>
      </w:r>
    </w:p>
    <w:p w:rsidR="00F62049" w:rsidRDefault="00F62049" w:rsidP="00F62049">
      <w:pPr>
        <w:pStyle w:val="ConsPlusNormal"/>
        <w:ind w:firstLine="540"/>
        <w:jc w:val="both"/>
      </w:pPr>
      <w:r>
        <w:t>2) бюджетных ассигнований на исполнение судебных актов;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3) бюджетных ассигнований на создание резервных фондов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4) бюджетных ассигнований, </w:t>
      </w:r>
      <w:proofErr w:type="gramStart"/>
      <w:r>
        <w:t>зарезервированных</w:t>
      </w:r>
      <w:proofErr w:type="gramEnd"/>
      <w:r>
        <w:t xml:space="preserve"> в том числе на увеличение фонда оплаты труда и выплату страховых взносов.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13. </w:t>
      </w:r>
      <w:proofErr w:type="gramStart"/>
      <w:r>
        <w:t>В случае если законодательством Российской Федерации, в том числе правилами предоставления и распределения субсидий из федерального и областного бюджетов местным бюджетам, установлены иные требования к содержанию проекта муниципальной программы, проект муниципальной программы оформляется в соответствии с требованиями законодательства Российской Федерации.</w:t>
      </w:r>
      <w:proofErr w:type="gramEnd"/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3. ПОЛНОМОЧИЯ ОТВЕТСТВЕННОГО ИСПОЛНИТЕЛЯ,</w:t>
      </w:r>
    </w:p>
    <w:p w:rsidR="00F62049" w:rsidRDefault="00F62049" w:rsidP="00F62049">
      <w:pPr>
        <w:pStyle w:val="ConsPlusNormal"/>
        <w:jc w:val="center"/>
      </w:pPr>
      <w:r>
        <w:t>СОИСПОЛНИТЕЛЕЙ, УЧАСТНИКОВ ПРИ РАЗРАБОТКЕ</w:t>
      </w:r>
    </w:p>
    <w:p w:rsidR="00F62049" w:rsidRDefault="00F62049" w:rsidP="00F62049">
      <w:pPr>
        <w:pStyle w:val="ConsPlusNormal"/>
        <w:jc w:val="center"/>
      </w:pPr>
      <w:r>
        <w:t>И РЕАЛИЗАЦИИ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15. Разработка и реализация муниципальной программы осуществляются ответственным исполнителем совместно с соисполнителями, участниками.</w:t>
      </w:r>
    </w:p>
    <w:p w:rsidR="00F62049" w:rsidRDefault="00F62049" w:rsidP="00F62049">
      <w:pPr>
        <w:pStyle w:val="ConsPlusNormal"/>
        <w:ind w:firstLine="540"/>
        <w:jc w:val="both"/>
      </w:pPr>
      <w:bookmarkStart w:id="2" w:name="P114"/>
      <w:bookmarkEnd w:id="2"/>
      <w:r>
        <w:t>16. Ответственный исполнитель:</w:t>
      </w:r>
    </w:p>
    <w:p w:rsidR="00F62049" w:rsidRDefault="00F62049" w:rsidP="00F62049">
      <w:pPr>
        <w:pStyle w:val="ConsPlusNormal"/>
        <w:ind w:firstLine="540"/>
        <w:jc w:val="both"/>
      </w:pPr>
      <w: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формирует предложение о разработке муниципальной программы в соответствии с настоящим Порядком;</w:t>
      </w:r>
    </w:p>
    <w:p w:rsidR="00F62049" w:rsidRDefault="00F62049" w:rsidP="00F62049">
      <w:pPr>
        <w:pStyle w:val="ConsPlusNormal"/>
        <w:ind w:firstLine="540"/>
        <w:jc w:val="both"/>
      </w:pPr>
      <w:r>
        <w:lastRenderedPageBreak/>
        <w:t>разрабатывает паспорт, текстовую часть муниципальной программы, обеспечивающую подпрограмму, приложения к муниципальной программе;</w:t>
      </w:r>
    </w:p>
    <w:p w:rsidR="00F62049" w:rsidRDefault="00F62049" w:rsidP="00F62049">
      <w:pPr>
        <w:pStyle w:val="ConsPlusNormal"/>
        <w:ind w:firstLine="540"/>
        <w:jc w:val="both"/>
      </w:pPr>
      <w:r>
        <w:t>организует работу соисполнителей по формированию подпрограмм, в том числе по разработке ведомственной целевой программы, основного мероприятия;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организует согласование муниципальной программы в соответствии с Регламентом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и требованиями настоящего Порядка;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организует разработку проектов изменений в муниципальной программу и их согласование в соответствии с Регламентом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и требованиями настоящего Порядка;</w:t>
      </w:r>
    </w:p>
    <w:p w:rsidR="00F62049" w:rsidRDefault="00F62049" w:rsidP="00F62049">
      <w:pPr>
        <w:pStyle w:val="ConsPlusNormal"/>
        <w:ind w:firstLine="540"/>
        <w:jc w:val="both"/>
      </w:pPr>
      <w:r>
        <w:t>организует реализацию муниципальной программы, координирует деятельность соисполнителей и участников;</w:t>
      </w:r>
    </w:p>
    <w:p w:rsidR="00F62049" w:rsidRDefault="00F62049" w:rsidP="00F62049">
      <w:pPr>
        <w:pStyle w:val="ConsPlusNormal"/>
        <w:ind w:firstLine="540"/>
        <w:jc w:val="both"/>
      </w:pPr>
      <w:r>
        <w:t>несет ответственность за достижение показателей цели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осуществляет мониторинг реализации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 Управление финансов Администрации </w:t>
      </w:r>
      <w:proofErr w:type="spellStart"/>
      <w:r>
        <w:t>Каргасокского</w:t>
      </w:r>
      <w:proofErr w:type="spellEnd"/>
      <w:r>
        <w:t xml:space="preserve"> района;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предоставляет в Управление делами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для размещения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утвержденную муниципальную программу (изменения в нее) и годового отчета о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17. Соисполнители:</w:t>
      </w:r>
    </w:p>
    <w:p w:rsidR="00F62049" w:rsidRDefault="00F62049" w:rsidP="00F62049">
      <w:pPr>
        <w:pStyle w:val="ConsPlusNormal"/>
        <w:ind w:firstLine="540"/>
        <w:jc w:val="both"/>
      </w:pPr>
      <w:r>
        <w:t>участвуют в формировании предложения о разработке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осуществляют разработку подпрограмм;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организуют разработку участниками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представляют ответственному исполнителю информацию, необходимую для разработки текстовой части муниципальной программы, обеспечивающей подпрограммы, приложений к муниципальной программе;</w:t>
      </w:r>
    </w:p>
    <w:p w:rsidR="00F62049" w:rsidRDefault="00F62049" w:rsidP="00F62049">
      <w:pPr>
        <w:pStyle w:val="ConsPlusNormal"/>
        <w:ind w:firstLine="540"/>
        <w:jc w:val="both"/>
      </w:pPr>
      <w:r>
        <w:t>согласовывают с участниками включение в проекты подпрограмм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вносят предложения ответственному исполнителю по изменению утвержденных муниципальных программ в части подпрограмм, за реализацию которых несут ответственность;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разрабатывают проект изменений в муниципальную программу в части подпрограмм и согласовывают с ответственным исполнителем в соответствии с Регламентом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>разрабатывают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организуют реализацию подпрограмм;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несут ответственность за достижение показателей задач муниципальной программы (цели подпрограмм);</w:t>
      </w:r>
    </w:p>
    <w:p w:rsidR="00F62049" w:rsidRDefault="00F62049" w:rsidP="00F62049">
      <w:pPr>
        <w:pStyle w:val="ConsPlusNormal"/>
        <w:ind w:firstLine="540"/>
        <w:jc w:val="both"/>
      </w:pPr>
      <w:r>
        <w:t>запрашивают у участников информацию о ходе реализации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готовят и представляют ответственному исполнителю отчеты о реализации соответствующей подпрограммы (подпрограмм);</w:t>
      </w:r>
    </w:p>
    <w:p w:rsidR="00F62049" w:rsidRDefault="00F62049" w:rsidP="00F62049">
      <w:pPr>
        <w:pStyle w:val="ConsPlusNormal"/>
        <w:ind w:firstLine="540"/>
        <w:jc w:val="both"/>
      </w:pPr>
      <w: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представляют в установленный срок ответственному исполнителю необходимую информацию для подготовки ответов на запросы о ходе реализации соответствующей подпрограммы (подпрограмм).</w:t>
      </w:r>
    </w:p>
    <w:p w:rsidR="00F62049" w:rsidRDefault="00F62049" w:rsidP="00F62049">
      <w:pPr>
        <w:pStyle w:val="ConsPlusNormal"/>
        <w:ind w:firstLine="540"/>
        <w:jc w:val="both"/>
      </w:pPr>
      <w:r>
        <w:t>18. Участники муниципальной программы: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представляют соисполнителю информацию, необходимую для формирования предложения </w:t>
      </w:r>
      <w:r>
        <w:lastRenderedPageBreak/>
        <w:t>о разработке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осуществляют разработку и реализацию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направляют ведомственную целевую программу на экспертизу в соответствии с утвержденным Порядком разработки, утверждения, реализации и мониторинга реализации ведомственных целевых программ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>согласовывают с соисполнителями включение в проекты подпрограмм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разрабатывают проект изменений в муниципальную программу в части ведомственных целевых программ, основных мероприятий и согласовывают с соисполнителями проект изменений в муниципальную программу в части подпрограмм;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несут ответственность за достижение показателей конечного результата ведомственных целевых программ, основных мероприятий и показателей непосредственного результата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запрашивают у участников мероприятий информацию о ходе реализации мероприятий (при необходимости);</w:t>
      </w:r>
    </w:p>
    <w:p w:rsidR="00F62049" w:rsidRDefault="00F62049" w:rsidP="00F62049">
      <w:pPr>
        <w:pStyle w:val="ConsPlusNormal"/>
        <w:ind w:firstLine="540"/>
        <w:jc w:val="both"/>
      </w:pPr>
      <w:r>
        <w:t>готовят и представляют соисполнителю информацию о реализации ведомственных целевых программ, основных мероприятий.</w:t>
      </w:r>
    </w:p>
    <w:p w:rsidR="00F62049" w:rsidRDefault="00F62049" w:rsidP="00F62049">
      <w:pPr>
        <w:pStyle w:val="ConsPlusNormal"/>
        <w:ind w:firstLine="540"/>
        <w:jc w:val="both"/>
      </w:pPr>
      <w:bookmarkStart w:id="3" w:name="P150"/>
      <w:bookmarkEnd w:id="3"/>
      <w:r>
        <w:t>19. Участники мероприятий муниципальной программы:</w:t>
      </w:r>
    </w:p>
    <w:p w:rsidR="00F62049" w:rsidRDefault="00F62049" w:rsidP="00F62049">
      <w:pPr>
        <w:pStyle w:val="ConsPlusNormal"/>
        <w:ind w:firstLine="540"/>
        <w:jc w:val="both"/>
      </w:pPr>
      <w:r>
        <w:t>подтверждают свое участие в мероприятиях;</w:t>
      </w:r>
    </w:p>
    <w:p w:rsidR="00F62049" w:rsidRDefault="00F62049" w:rsidP="00F62049">
      <w:pPr>
        <w:pStyle w:val="ConsPlusNormal"/>
        <w:ind w:firstLine="540"/>
        <w:jc w:val="both"/>
      </w:pPr>
      <w:r>
        <w:t>участвуют в реализации мероприятий в пределах своих полномочий;</w:t>
      </w:r>
    </w:p>
    <w:p w:rsidR="00F62049" w:rsidRDefault="00F62049" w:rsidP="00F62049">
      <w:pPr>
        <w:pStyle w:val="ConsPlusNormal"/>
        <w:ind w:firstLine="540"/>
        <w:jc w:val="both"/>
      </w:pPr>
      <w:r>
        <w:t>представляют информацию участникам муниципальной программы о ходе реализации мероприятий.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 xml:space="preserve">4. ПРИНЯТИЕ РЕШЕНИЯ О РАЗРАБОТКЕ </w:t>
      </w:r>
      <w:proofErr w:type="gramStart"/>
      <w:r>
        <w:t>МУНИЦИПАЛЬНЫХ</w:t>
      </w:r>
      <w:proofErr w:type="gramEnd"/>
    </w:p>
    <w:p w:rsidR="00F62049" w:rsidRDefault="00F62049" w:rsidP="00F62049">
      <w:pPr>
        <w:pStyle w:val="ConsPlusNormal"/>
        <w:jc w:val="center"/>
      </w:pPr>
      <w:r>
        <w:t>ПРОГРАММ, ИХ ФОРМИРОВАНИЕ, УТВЕРЖДЕНИЕ И РЕАЛИЗАЦИЯ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20. Решение о разработке муниципальных программ принимается Главой </w:t>
      </w:r>
      <w:proofErr w:type="spellStart"/>
      <w:r>
        <w:t>Толпаровского</w:t>
      </w:r>
      <w:proofErr w:type="spellEnd"/>
      <w:r>
        <w:t xml:space="preserve"> сельского поселения в форме распоряжения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об утверждении перечня муниципальных программ.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21. Проект перечня муниципальных программ формируется Администрацией </w:t>
      </w:r>
      <w:proofErr w:type="spellStart"/>
      <w:r>
        <w:t>Толпаровского</w:t>
      </w:r>
      <w:proofErr w:type="spellEnd"/>
      <w:r>
        <w:t xml:space="preserve"> сельского поселения и Управлением финансов Администрации </w:t>
      </w:r>
      <w:proofErr w:type="spellStart"/>
      <w:r>
        <w:t>Каргасокского</w:t>
      </w:r>
      <w:proofErr w:type="spellEnd"/>
      <w:r>
        <w:t xml:space="preserve"> района, исходя из среднесрочных целей и задач, определенных Стратегией, и расходных обязательств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proofErr w:type="gramStart"/>
      <w:r>
        <w:t>..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22. Перечень муниципальных программ содержит:</w:t>
      </w:r>
    </w:p>
    <w:p w:rsidR="00F62049" w:rsidRDefault="00F62049" w:rsidP="00F62049">
      <w:pPr>
        <w:pStyle w:val="ConsPlusNormal"/>
        <w:ind w:firstLine="540"/>
        <w:jc w:val="both"/>
      </w:pPr>
      <w:r>
        <w:t>1) наименования муниципальных программ;</w:t>
      </w:r>
    </w:p>
    <w:p w:rsidR="00F62049" w:rsidRDefault="00F62049" w:rsidP="00F62049">
      <w:pPr>
        <w:pStyle w:val="ConsPlusNormal"/>
        <w:ind w:firstLine="540"/>
        <w:jc w:val="both"/>
      </w:pPr>
      <w:r>
        <w:t>2) наименования ответственных исполнителей;</w:t>
      </w:r>
    </w:p>
    <w:p w:rsidR="00F62049" w:rsidRDefault="00F62049" w:rsidP="00F62049">
      <w:pPr>
        <w:pStyle w:val="ConsPlusNormal"/>
        <w:ind w:firstLine="540"/>
        <w:jc w:val="both"/>
      </w:pPr>
      <w:r>
        <w:t>3) цели реализации муниципальных программ.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23. Формирование проекта муниципальной программы осуществляется ответственным исполнителем совместно с соисполнителями, участниками и участниками мероприятий на основании перечня муниципальных программ в соответствии с их полномочиями, указанными в </w:t>
      </w:r>
      <w:hyperlink w:anchor="P114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150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F62049" w:rsidRDefault="00F62049" w:rsidP="00F62049">
      <w:pPr>
        <w:pStyle w:val="ConsPlusNormal"/>
        <w:ind w:firstLine="540"/>
        <w:jc w:val="both"/>
      </w:pPr>
      <w:r>
        <w:t>24. Формирование проекта муниципальной программы состоит из трех этапов.</w:t>
      </w:r>
    </w:p>
    <w:p w:rsidR="00F62049" w:rsidRDefault="00F62049" w:rsidP="00F62049">
      <w:pPr>
        <w:pStyle w:val="ConsPlusNormal"/>
        <w:ind w:firstLine="540"/>
        <w:jc w:val="both"/>
      </w:pPr>
      <w:r>
        <w:t>1) 1-й этап: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ответственный исполнитель в ходе подготовки предложения о разработке муниципальной программы осуществляет сбор и рассмотрение инициативных предложений от органов и структурных подразделений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депутатов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 представителей общественности и иных структур в срок до 1 апреля года, предшествующего году начала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По итогам рассмотрения инициативных предложений ответственный исполнитель совместно с соисполнителями и участниками разрабатывает предложение о разработке муниципальной программы, которое включает: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результаты анализа сферы реализации муниципальной программы, основных проблем данной сферы и обоснование постановки задач, реализация которых необходима для достижения </w:t>
      </w:r>
      <w:r>
        <w:lastRenderedPageBreak/>
        <w:t>среднесрочных целей и задач Стратегии в рамках муниципальной программы (в виде пояснительной записки);</w:t>
      </w:r>
    </w:p>
    <w:p w:rsidR="00F62049" w:rsidRDefault="00F62049" w:rsidP="00F62049">
      <w:pPr>
        <w:pStyle w:val="ConsPlusNormal"/>
        <w:ind w:firstLine="540"/>
        <w:jc w:val="both"/>
      </w:pPr>
      <w:r>
        <w:t>обоснование набора подпрограмм и распределения ведомственных целевых программ, основных мероприятий по подпрограммам;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проект паспорта муниципальной программы, разрабатываемого по форме согласно Методическим </w:t>
      </w:r>
      <w:hyperlink w:anchor="P261" w:history="1">
        <w:r>
          <w:rPr>
            <w:color w:val="0000FF"/>
          </w:rPr>
          <w:t>рекомендациям</w:t>
        </w:r>
      </w:hyperlink>
      <w:r>
        <w:t xml:space="preserve"> по разработке муниципальных программ, являющимся приложением N 1 к настоящему Порядку;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проекты ведомственных целевых программ, мероприятия которых направлены полностью или частично на исполнение принимаемых расходных обязательств на очередной финансовый год и плановый период, и иные документы, предоставляемые в соответствии с Порядком разработки, утверждения, реализации и мониторинга ведомственных целевых программ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hyperlink w:anchor="P1616" w:history="1">
        <w:r>
          <w:rPr>
            <w:color w:val="0000FF"/>
          </w:rPr>
          <w:t>потребность</w:t>
        </w:r>
      </w:hyperlink>
      <w:r>
        <w:t xml:space="preserve"> в ресурсном обеспечении муниципальной программы на очередной финансовый год и плановый период по форме согласно приложению N 2 к настоящему Порядку;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обоснование необходимых финансовых ресурсов на реализацию муниципальной программы, включая оценку </w:t>
      </w:r>
      <w:proofErr w:type="gramStart"/>
      <w:r>
        <w:t>степени влияния выделения дополнительных объемов финансирования</w:t>
      </w:r>
      <w:proofErr w:type="gramEnd"/>
      <w:r>
        <w:t xml:space="preserve"> на показатели цели и задач муниципальной программы (подпрограммы), показатели конечного результата ведомственных целевых программ, основных мероприятий.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Информация, предоставляемая соисполнителями и участниками в ходе формирования предложения о разработке муниципальной программы, направляется ответственному исполнителю за подписью Главы </w:t>
      </w:r>
      <w:proofErr w:type="spellStart"/>
      <w:r>
        <w:t>Толпаровского</w:t>
      </w:r>
      <w:proofErr w:type="spellEnd"/>
      <w:r>
        <w:t xml:space="preserve"> сельского поселения, курирующего деятельность соисполнителя и участника.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Ответственный исполнитель направляет на согласование предложение о разработке муниципальной программы Главе </w:t>
      </w:r>
      <w:proofErr w:type="spellStart"/>
      <w:r>
        <w:t>Толпаровского</w:t>
      </w:r>
      <w:proofErr w:type="spellEnd"/>
      <w:r>
        <w:t xml:space="preserve"> сельского поселения, </w:t>
      </w:r>
      <w:proofErr w:type="gramStart"/>
      <w:r>
        <w:t>курирующему</w:t>
      </w:r>
      <w:proofErr w:type="gramEnd"/>
      <w:r>
        <w:t xml:space="preserve"> деятельность ответственного исполнителя.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Согласованное с Главой </w:t>
      </w:r>
      <w:proofErr w:type="spellStart"/>
      <w:r>
        <w:t>Толпаровского</w:t>
      </w:r>
      <w:proofErr w:type="spellEnd"/>
      <w:r>
        <w:t xml:space="preserve"> сельского поселения предложение о разработке муниципальной программы в срок до 25 мая года, предшествующего году начала реализации муниципальной программы, представляется ответственным исполнителем на экспертизу финансисту Администрации 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течение 15 календарных дней проводит экспертизу предложения о разработке муниципальной программы на предмет:</w:t>
      </w:r>
    </w:p>
    <w:p w:rsidR="00F62049" w:rsidRDefault="00F62049" w:rsidP="00F62049">
      <w:pPr>
        <w:pStyle w:val="ConsPlusNormal"/>
        <w:ind w:firstLine="540"/>
        <w:jc w:val="both"/>
      </w:pPr>
      <w:r>
        <w:t>соблюдения требований к структуре и содержанию предложения о разработке муниципальной программы, установленных настоящим Порядком;</w:t>
      </w:r>
    </w:p>
    <w:p w:rsidR="00F62049" w:rsidRDefault="00F62049" w:rsidP="00F62049">
      <w:pPr>
        <w:pStyle w:val="ConsPlusNormal"/>
        <w:ind w:firstLine="540"/>
        <w:jc w:val="both"/>
      </w:pPr>
      <w:r>
        <w:t>возможности решения проблем в указанной сфере и достижения цели и задач муниципальной программы в результате выполнения заявленных показателей цели и задач муниципальной программы (подпрограмм);</w:t>
      </w:r>
    </w:p>
    <w:p w:rsidR="00F62049" w:rsidRDefault="00F62049" w:rsidP="00F62049">
      <w:pPr>
        <w:pStyle w:val="ConsPlusNormal"/>
        <w:ind w:firstLine="540"/>
        <w:jc w:val="both"/>
      </w:pPr>
      <w:r>
        <w:t>соответствия цели и задач муниципальной программы, указанных в предложении о разработке муниципальной программы, Стратегии;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соответствия планируемых ведомственных целевых программ, основных мероприятий заявленным цели и задачам муниципальной программы, приоритетам и целям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поселения, установленным в Стратегии;</w:t>
      </w:r>
    </w:p>
    <w:p w:rsidR="00F62049" w:rsidRDefault="00F62049" w:rsidP="00F62049">
      <w:pPr>
        <w:pStyle w:val="ConsPlusNormal"/>
        <w:ind w:firstLine="540"/>
        <w:jc w:val="both"/>
      </w:pPr>
      <w:r>
        <w:t>соответствия заявленных изменений значений показателей конечного результата ведомственных целевых программ, основных мероприятий планируемому объему бюджетных ассигнований на увеличение действующих и на принимаемые расходные обязательства.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По итогам экспертизы предложения о разработке муниципальной программы Управление по экономической политике и муниципальным ресурсам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направляет ответственному исполнителю соответствующее заключение.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Устранение замечаний финансиста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проводится ответственным исполнителем в течение 5 календарных дней со дня получения заключения.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Согласованное с финансистом Администрации После согласования с финансистом 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но не позднее 15 июня года, предшествующего году начала реализации муниципальной программы, ответственный исполнитель направляет предложение о разработке муниципальной программы  Главе </w:t>
      </w:r>
      <w:proofErr w:type="spellStart"/>
      <w:r>
        <w:lastRenderedPageBreak/>
        <w:t>Толпаровского</w:t>
      </w:r>
      <w:proofErr w:type="spellEnd"/>
      <w:r>
        <w:t xml:space="preserve"> сельского поселения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редложение о разработке муниципальной программы является основанием для осуществления второго этапа формирования проекта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2) 2-й этап: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ответственный исполнитель после согласования предложения о разработке муниципальной программы с финансистом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до 1 октября года, предшествующего началу реализации муниципальной программы, разрабатывает (совместно с соисполнителями и участниками) проект муниципальной программы в соответствии с Методическими </w:t>
      </w:r>
      <w:hyperlink w:anchor="P261" w:history="1">
        <w:r>
          <w:rPr>
            <w:color w:val="0000FF"/>
          </w:rPr>
          <w:t>рекомендациями</w:t>
        </w:r>
      </w:hyperlink>
      <w:r>
        <w:t xml:space="preserve"> по разработке муниципальных программ, являющимися приложением N 1 к настоящему Порядку.</w:t>
      </w:r>
    </w:p>
    <w:p w:rsidR="00F62049" w:rsidRDefault="00F62049" w:rsidP="00F62049">
      <w:pPr>
        <w:pStyle w:val="ConsPlusNormal"/>
        <w:ind w:firstLine="540"/>
        <w:jc w:val="both"/>
      </w:pPr>
      <w:r>
        <w:t>Ответственный исполнитель разрабатывает:</w:t>
      </w:r>
    </w:p>
    <w:p w:rsidR="00F62049" w:rsidRDefault="00F62049" w:rsidP="00F62049">
      <w:pPr>
        <w:pStyle w:val="ConsPlusNormal"/>
        <w:ind w:firstLine="540"/>
        <w:jc w:val="both"/>
      </w:pPr>
      <w:r>
        <w:t>паспорт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текстовую часть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обеспечивающую подпрограмму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приложения к муниципальной программе;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после согласования предложения о разработке муниципальной программы с финансистом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уведомляет соисполнителей о необходимости разработки подпрограмм муниципальной программы, а также запрашивает информацию, необходимую для разработки текстовой части муниципальной программы, обеспечивающей подпрограммы, приложений к муниципальной программе.</w:t>
      </w:r>
    </w:p>
    <w:p w:rsidR="00F62049" w:rsidRDefault="00F62049" w:rsidP="00F62049">
      <w:pPr>
        <w:pStyle w:val="ConsPlusNormal"/>
        <w:ind w:firstLine="540"/>
        <w:jc w:val="both"/>
      </w:pPr>
      <w:r>
        <w:t>Соисполнитель:</w:t>
      </w:r>
    </w:p>
    <w:p w:rsidR="00F62049" w:rsidRDefault="00F62049" w:rsidP="00F62049">
      <w:pPr>
        <w:pStyle w:val="ConsPlusNormal"/>
        <w:ind w:firstLine="540"/>
        <w:jc w:val="both"/>
      </w:pPr>
      <w:r>
        <w:t>представляет информацию, необходимую для разработки текстовой части муниципальной программы, обеспечивающей подпрограммы, приложений к муниципальной программе, в сроки, установленные ответственным исполнителем;</w:t>
      </w:r>
    </w:p>
    <w:p w:rsidR="00F62049" w:rsidRDefault="00F62049" w:rsidP="00F62049">
      <w:pPr>
        <w:pStyle w:val="ConsPlusNormal"/>
        <w:ind w:firstLine="540"/>
        <w:jc w:val="both"/>
      </w:pPr>
      <w:r>
        <w:t>организует разработку участниками ведомственных целевых программ, основных мероприятий;</w:t>
      </w:r>
    </w:p>
    <w:p w:rsidR="00F62049" w:rsidRDefault="00F62049" w:rsidP="00F62049">
      <w:pPr>
        <w:pStyle w:val="ConsPlusNormal"/>
        <w:ind w:firstLine="540"/>
        <w:jc w:val="both"/>
      </w:pPr>
      <w:r>
        <w:t>формирует проект подпрограммы совместно с участниками и направляет его ответственному исполнителю в срок до 25 июля года, предшествующего началу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Разработка ведомственных целевых программ осуществляется участником в соответствии с Порядком разработки, утверждения, реализации и мониторинга реализации ведомственных целевых программ Томского района;</w:t>
      </w:r>
    </w:p>
    <w:p w:rsidR="00F62049" w:rsidRDefault="00F62049" w:rsidP="00F62049">
      <w:pPr>
        <w:pStyle w:val="ConsPlusNormal"/>
        <w:ind w:firstLine="540"/>
        <w:jc w:val="both"/>
      </w:pPr>
      <w:r>
        <w:t>3) 3-й этап: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 xml:space="preserve">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на основе решения Бюджетной комиссии по составлению проекта бюджета Томского района на очередной финансовый год и плановый период в срок до 15 октября доводит до ответственного исполнителя информацию об общем объеме финансирования муниципальных программ на очередной финансовый год и плановый период, включая объем финансирования на осуществление бюджетных инвестиций в объекты муниципальной собственности, в том числе</w:t>
      </w:r>
      <w:proofErr w:type="gramEnd"/>
      <w:r>
        <w:t xml:space="preserve"> на разработку проектно-сметной документации (далее - бюджетные инвестиции в Объекты).</w:t>
      </w:r>
    </w:p>
    <w:p w:rsidR="00F62049" w:rsidRDefault="00F62049" w:rsidP="00F62049">
      <w:pPr>
        <w:pStyle w:val="ConsPlusNormal"/>
        <w:ind w:firstLine="540"/>
        <w:jc w:val="both"/>
      </w:pPr>
      <w:r>
        <w:t>Ответственный исполнитель в соответствии с доведенными объемами финансирования муниципальных программ, в том числе на осуществление бюджетных инвестиций в Объекты, уведомляет участников о необходимости доработки проектов ведомственных целевых программ и дорабатывает проект муниципальной программы совместно с соисполнителями и участниками.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25. Доработанный проект муниципальной программы согласовывается с Главой </w:t>
      </w:r>
      <w:proofErr w:type="spellStart"/>
      <w:r>
        <w:t>Толпаровского</w:t>
      </w:r>
      <w:proofErr w:type="spellEnd"/>
      <w:r>
        <w:t xml:space="preserve"> сельского поселения, курирующим деятельность ответственного исполнителя, соисполнителями, участниками, и направляется ответственным исполнителем в срок 20 октября года, предшествующего году начала реализации муниципальных программ, для рассмотрения финансисту Администрации</w:t>
      </w:r>
      <w:r w:rsidRPr="00490BBB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Участники дорабатывают проекты ведомственных целевых программ в соответствии с порядком разработки, утверждения, реализации и мониторинга реализации ведомственных целевых программ </w:t>
      </w:r>
      <w:proofErr w:type="spellStart"/>
      <w:r>
        <w:t>Толпаровского</w:t>
      </w:r>
      <w:proofErr w:type="spellEnd"/>
      <w:r>
        <w:t xml:space="preserve"> сельского поселения и представляют с визой ответственного исполнителя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финансисту</w:t>
      </w:r>
      <w:proofErr w:type="gramEnd"/>
      <w:r>
        <w:t xml:space="preserve">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20 октября года, предшествующего году начала реализации муниципальных программ.</w:t>
      </w:r>
    </w:p>
    <w:p w:rsidR="00F62049" w:rsidRDefault="00F62049" w:rsidP="00F62049">
      <w:pPr>
        <w:pStyle w:val="ConsPlusNormal"/>
        <w:ind w:firstLine="540"/>
        <w:jc w:val="both"/>
      </w:pPr>
      <w:r>
        <w:lastRenderedPageBreak/>
        <w:t xml:space="preserve">26. 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течение 10 рабочих дней со дня поступления доработанного проекта муниципальной программы осуществляет проверку проекта муниципальной программы во взаимосвязи с представленными участниками проектами ведомственных целевых программ на предмет: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соблюдения требований к структуре и содержанию муниципальной программы, установленных настоящим Порядком и Методическими </w:t>
      </w:r>
      <w:hyperlink w:anchor="P261" w:history="1">
        <w:r>
          <w:rPr>
            <w:color w:val="0000FF"/>
          </w:rPr>
          <w:t>рекомендациями</w:t>
        </w:r>
      </w:hyperlink>
      <w:r>
        <w:t xml:space="preserve"> по разработке муниципальных программ, являющимися приложением N 1 к настоящему Порядку;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>соответствия цели и задач муниципальной программы, подпрограммы и их показателей цели и задачам, показателям, представленным в предложении о разработке муниципальной программы;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соответствия показателей непосредственного результата показателям цели и задач муниципальной программы показателям конечного результата ведомственных целевых программ и основных мероприятий.</w:t>
      </w:r>
    </w:p>
    <w:p w:rsidR="00F62049" w:rsidRDefault="00F62049" w:rsidP="00F62049">
      <w:pPr>
        <w:pStyle w:val="ConsPlusNormal"/>
        <w:ind w:firstLine="540"/>
        <w:jc w:val="both"/>
      </w:pPr>
      <w:r>
        <w:t>В случае непредставления проектов ведомственных целевых программ проект муниципальной программы не подлежит согласованию до их представления.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Экспертиза ведомственных целевых программ </w:t>
      </w:r>
      <w:proofErr w:type="spellStart"/>
      <w:r>
        <w:t>Толпаровского</w:t>
      </w:r>
      <w:proofErr w:type="spellEnd"/>
      <w:r>
        <w:t xml:space="preserve"> сельского поселения проводится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разработки, утверждения, реализации и мониторинга реализации ведомственных целевых программ </w:t>
      </w:r>
      <w:proofErr w:type="spellStart"/>
      <w:r>
        <w:t>Толпаровского</w:t>
      </w:r>
      <w:proofErr w:type="spellEnd"/>
      <w:r>
        <w:t xml:space="preserve"> сельского поселения, утвержденным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Устранение замечаний финансиста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проводится ответственным исполнителем в течение 5 календарных дней </w:t>
      </w:r>
      <w:proofErr w:type="gramStart"/>
      <w:r>
        <w:t>с даты поступления</w:t>
      </w:r>
      <w:proofErr w:type="gramEnd"/>
      <w:r>
        <w:t xml:space="preserve"> заключения.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27. 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течение 10 рабочих дней со дня поступления доработанного проекта муниципальной программы осуществляет проверку муниципальной программы на предмет:</w:t>
      </w:r>
    </w:p>
    <w:p w:rsidR="00F62049" w:rsidRDefault="00F62049" w:rsidP="00F62049">
      <w:pPr>
        <w:pStyle w:val="ConsPlusNormal"/>
        <w:ind w:firstLine="540"/>
        <w:jc w:val="both"/>
      </w:pPr>
      <w:r>
        <w:t>соответствия объемов бюджетных ассигнований на очередной финансовый год и плановый период, предусмотренных в проекте муниципальной программы, предельным объемам бюджетных ассигнований;</w:t>
      </w:r>
    </w:p>
    <w:p w:rsidR="00F62049" w:rsidRDefault="00F62049" w:rsidP="00F62049">
      <w:pPr>
        <w:pStyle w:val="ConsPlusNormal"/>
        <w:ind w:firstLine="540"/>
        <w:jc w:val="both"/>
      </w:pPr>
      <w:r>
        <w:t>правильности установления кодов бюджетной классификации Российской Федерации;</w:t>
      </w:r>
    </w:p>
    <w:p w:rsidR="00F62049" w:rsidRDefault="00F62049" w:rsidP="00F62049">
      <w:pPr>
        <w:pStyle w:val="ConsPlusNormal"/>
        <w:jc w:val="both"/>
      </w:pPr>
      <w:r>
        <w:t xml:space="preserve">соответствия предлагаемых бюджетных инвестиций в Объекты решению Бюджетной комиссии по составлению проекта бюджета </w:t>
      </w:r>
      <w:proofErr w:type="spellStart"/>
      <w:r>
        <w:t>Толпаровского</w:t>
      </w:r>
      <w:proofErr w:type="spellEnd"/>
      <w:r>
        <w:t xml:space="preserve"> сельского поселения на очередной финансовый год и плановый период относительно перечня и объема финансирования данных Объектов.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 xml:space="preserve">Устранение замечаний финансиста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проводится ответственным исполнителем в течение 5 календарных дней с даты поступления заключения., 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целях проверки обоснованности данных, указанных в проекте муниципальной программы, имеют право запросить у ответственного исполнителя справочные материалы, указанные в Методических </w:t>
      </w:r>
      <w:hyperlink w:anchor="P261" w:history="1">
        <w:r>
          <w:rPr>
            <w:color w:val="0000FF"/>
          </w:rPr>
          <w:t>рекомендациях</w:t>
        </w:r>
      </w:hyperlink>
      <w:r>
        <w:t xml:space="preserve"> по разработке муниципальных программ, являющихся приложением N 1 к настоящему Порядку.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 xml:space="preserve">28. Муниципальная программа, подлежащая финансированию в очередном финансовом году (очередном финансовом году и плановом периоде), утверждается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не позднее 10 ноября текущего финансового года.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29. Муниципальные программы, изменения в муниципальные программы подлежат размещению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сети "Интернет". </w:t>
      </w:r>
      <w:proofErr w:type="gramStart"/>
      <w:r>
        <w:t xml:space="preserve">Утвержденные муниципальные программы (изменения в муниципальные программы) не позднее 15 января каждого финансового года (изменения ежеквартально - не позднее 15 числа первого месяца каждого квартала) в электронном виде направляются ответственными исполнителями  Управляющему Делами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который размещает информацию в соответствующем разделе сайта не позднее 5 рабочих дней со дня ее предоставления.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30. Изменения в муниципальную программу вносятся ответственным исполнителем совместно с соисполнителями, участниками и участниками мероприятий в соответствии с настоящим Порядком.</w:t>
      </w:r>
    </w:p>
    <w:p w:rsidR="00F62049" w:rsidRDefault="00F62049" w:rsidP="00F62049">
      <w:pPr>
        <w:pStyle w:val="ConsPlusNormal"/>
        <w:ind w:firstLine="540"/>
        <w:jc w:val="both"/>
      </w:pPr>
      <w:r>
        <w:lastRenderedPageBreak/>
        <w:t>31. В случае если решением Совета</w:t>
      </w:r>
      <w:r w:rsidRPr="0095220E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  о бюджете на очередной финансовый год и плановый </w:t>
      </w:r>
      <w:proofErr w:type="gramStart"/>
      <w:r>
        <w:t>период</w:t>
      </w:r>
      <w:proofErr w:type="gramEnd"/>
      <w:r>
        <w:t xml:space="preserve"> бюджетные ассигнования на реализацию муниципальной программы предусмотрены в меньшем объеме, чем в утвержденной муниципальной программе, в муниципальную программу вносятся следующие изменения:</w:t>
      </w:r>
    </w:p>
    <w:p w:rsidR="00F62049" w:rsidRDefault="00F62049" w:rsidP="00F62049">
      <w:pPr>
        <w:pStyle w:val="ConsPlusNormal"/>
        <w:ind w:firstLine="540"/>
        <w:jc w:val="both"/>
      </w:pPr>
      <w:r>
        <w:t>в паспорте муниципальной программы по соответствующим годам реализации предусматриваются две строки: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строка "Бюджет </w:t>
      </w:r>
      <w:proofErr w:type="spellStart"/>
      <w:r>
        <w:t>Толпаровского</w:t>
      </w:r>
      <w:proofErr w:type="spellEnd"/>
      <w:r>
        <w:t xml:space="preserve"> сельского поселения (утверждено)", в которой указывается объем ассигнований, утвержденный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 бюджете на очередной финансовый год и плановый период;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строка "Бюджет </w:t>
      </w:r>
      <w:proofErr w:type="spellStart"/>
      <w:r>
        <w:t>Толпаровского</w:t>
      </w:r>
      <w:proofErr w:type="spellEnd"/>
      <w:r>
        <w:t xml:space="preserve"> сельского поселения (потребность)", в которой указывается объем ассигнований исходя из потребности финансирования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Ответственный исполнитель муниципальной программы приводит муниципальную программу в соответствие с решением Совета  </w:t>
      </w:r>
      <w:proofErr w:type="spellStart"/>
      <w:r>
        <w:t>Толпаровского</w:t>
      </w:r>
      <w:proofErr w:type="spellEnd"/>
      <w:r>
        <w:t xml:space="preserve"> сельского поселения о бюджете </w:t>
      </w:r>
      <w:proofErr w:type="spellStart"/>
      <w:r>
        <w:t>Толпаровского</w:t>
      </w:r>
      <w:proofErr w:type="spellEnd"/>
      <w:r>
        <w:t xml:space="preserve"> сельского поселения на очередной финансовый год и плановый период в срок не позднее трех месяцев со дня вступления его в силу.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32. Внесение изменений в муниципальную программу на очередной финансовый год и плановый период осуществляется путем подготовки и согласования ответственным исполнителем соответствующих постановлений в соответствии с Регламентом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в том числе по результатам проведения оценки эффективности реализации муниципальной программы, проводимой в порядке, установленном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ind w:firstLine="540"/>
        <w:jc w:val="both"/>
      </w:pPr>
      <w:r>
        <w:t>33. Реализация муниципальной программы осуществляется ответственным исполнителем, соисполнителями, участниками и участниками мероприятий в соответствии с их полномочиями, определенными настоящим Порядком.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049" w:rsidRDefault="00F62049" w:rsidP="00F62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049" w:rsidRDefault="00F62049" w:rsidP="00F62049">
      <w:pPr>
        <w:pStyle w:val="ConsPlusNormal"/>
        <w:jc w:val="center"/>
      </w:pPr>
      <w:r>
        <w:t>6. УПРАВЛЕНИЕ И КОНТРОЛЬ РЕАЛИЗАЦИИ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34. Текущее управление реализацией и механизм реализации муниципальной программы, подпрограмм и ведомственных целевых программ, включенных в подпрограмму, осуществляются в порядке, установленном соответственно муниципальной программой, подпрограммой или ведомственной целевой программой.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35. Финансист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ежегодно осуществляет оценку эффективности реализации муниципальных программ в соответствии с Порядком проведения и критериями оценки эффективности реализации муниципальных программ </w:t>
      </w:r>
      <w:proofErr w:type="spellStart"/>
      <w:r>
        <w:t>Толпаровского</w:t>
      </w:r>
      <w:proofErr w:type="spellEnd"/>
      <w:r>
        <w:t xml:space="preserve"> сельского поселения, утвержденным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на основании годовых отчетов о реализации муниципальных программ, представленных ответственным исполнителем муниципальной программы.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1</w:t>
      </w:r>
    </w:p>
    <w:p w:rsidR="00F62049" w:rsidRDefault="00F62049" w:rsidP="00F62049">
      <w:pPr>
        <w:pStyle w:val="ConsPlusNormal"/>
        <w:jc w:val="right"/>
      </w:pPr>
      <w:r>
        <w:t>к Порядку</w:t>
      </w:r>
    </w:p>
    <w:p w:rsidR="00F62049" w:rsidRDefault="00F62049" w:rsidP="00F62049">
      <w:pPr>
        <w:pStyle w:val="ConsPlusNormal"/>
        <w:jc w:val="right"/>
      </w:pPr>
      <w:r>
        <w:t>принятия решений о разработке муниципальных программ</w:t>
      </w:r>
    </w:p>
    <w:p w:rsidR="00F62049" w:rsidRDefault="00F62049" w:rsidP="00F62049">
      <w:pPr>
        <w:pStyle w:val="ConsPlusNormal"/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поселения, их формирования и реализации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Title"/>
        <w:jc w:val="center"/>
      </w:pPr>
      <w:bookmarkStart w:id="4" w:name="P261"/>
      <w:bookmarkEnd w:id="4"/>
      <w:r>
        <w:t>МЕТОДИЧЕСКИЕ РЕКОМЕНДАЦИИ</w:t>
      </w:r>
    </w:p>
    <w:p w:rsidR="00F62049" w:rsidRDefault="00F62049" w:rsidP="00F62049">
      <w:pPr>
        <w:pStyle w:val="ConsPlusTitle"/>
        <w:jc w:val="center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lastRenderedPageBreak/>
        <w:t>1. Паспорт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1. </w:t>
      </w:r>
      <w:hyperlink w:anchor="P398" w:history="1">
        <w:r>
          <w:rPr>
            <w:color w:val="0000FF"/>
          </w:rPr>
          <w:t>Паспорт</w:t>
        </w:r>
      </w:hyperlink>
      <w:r>
        <w:t xml:space="preserve"> муниципальной программы оформляется по форме согласно приложению N 1 к настоящим Методическим рекомендациям по разработке муниципальных программ (далее - Методические рекомендации).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2. Среднесрочная цель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поселения, на которую направлена реализация муниципальной программы, указывается в соответствии со Стратегией.</w:t>
      </w:r>
    </w:p>
    <w:p w:rsidR="00F62049" w:rsidRDefault="00F62049" w:rsidP="00F62049">
      <w:pPr>
        <w:pStyle w:val="ConsPlusNormal"/>
        <w:ind w:firstLine="540"/>
        <w:jc w:val="both"/>
      </w:pPr>
      <w: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3. Объем бюджетных ассигнований указывается в </w:t>
      </w:r>
      <w:proofErr w:type="gramStart"/>
      <w:r>
        <w:t>тысячах рублей</w:t>
      </w:r>
      <w:proofErr w:type="gramEnd"/>
      <w:r>
        <w:t xml:space="preserve">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2. Текстовая часть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1. Характеристика текущего состояния сферы</w:t>
      </w:r>
    </w:p>
    <w:p w:rsidR="00F62049" w:rsidRDefault="00F62049" w:rsidP="00F62049">
      <w:pPr>
        <w:pStyle w:val="ConsPlusNormal"/>
        <w:jc w:val="center"/>
      </w:pPr>
      <w:r>
        <w:t>реализации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4. Данный раздел муниципальной программы содержит: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анализ текущего состояния </w:t>
      </w:r>
      <w:proofErr w:type="gramStart"/>
      <w:r>
        <w:t>сферы</w:t>
      </w:r>
      <w:proofErr w:type="gramEnd"/>
      <w:r>
        <w:t xml:space="preserve">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предшествующих разработке муниципальной программы);</w:t>
      </w:r>
    </w:p>
    <w:p w:rsidR="00F62049" w:rsidRDefault="00F62049" w:rsidP="00F62049">
      <w:pPr>
        <w:pStyle w:val="ConsPlusNormal"/>
        <w:ind w:firstLine="540"/>
        <w:jc w:val="both"/>
      </w:pPr>
      <w:r>
        <w:t>выявление потенциала развития анализируемой сферы и существующих ограничений (проблем);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прогноз развития сферы реализации муниципальной программы и планируемые показатели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 по итогам реализации муниципальной программы.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2. Цель и задачи муниципальной программы,</w:t>
      </w:r>
    </w:p>
    <w:p w:rsidR="00F62049" w:rsidRDefault="00F62049" w:rsidP="00F62049">
      <w:pPr>
        <w:pStyle w:val="ConsPlusNormal"/>
        <w:jc w:val="center"/>
      </w:pPr>
      <w:r>
        <w:t>показатели цели и задач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5. Данный раздел муниципальной программы содержит </w:t>
      </w:r>
      <w:hyperlink w:anchor="P514" w:history="1">
        <w:r>
          <w:rPr>
            <w:color w:val="0000FF"/>
          </w:rPr>
          <w:t>перечень</w:t>
        </w:r>
      </w:hyperlink>
      <w:r>
        <w:t xml:space="preserve"> показателей, характеризующих достижение цели и решение каждой задачи муниципальной программы, а также сведения о порядке сбора информации по показателям и методике их расчета по форме согласно приложению N 2 к настоящим Методическим рекомендациям.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6. Цель муниципальной программы указывается в соответствии со стратегическими приоритетами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поселения, отраженными в Стратегии.</w:t>
      </w:r>
    </w:p>
    <w:p w:rsidR="00F62049" w:rsidRDefault="00F62049" w:rsidP="00F62049">
      <w:pPr>
        <w:pStyle w:val="ConsPlusNormal"/>
        <w:ind w:firstLine="540"/>
        <w:jc w:val="both"/>
      </w:pPr>
      <w:r>
        <w:t>7. Задача муниципальной программы является целью подпрограммы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Задача муниципальной программы должна отражать результат реализации комплекса взаимосвязанных мероприятий, направленных на достижение цели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Сформулированные задачи должны быть необходимы и достаточны для достижения поставленной цели.</w:t>
      </w:r>
    </w:p>
    <w:p w:rsidR="00F62049" w:rsidRDefault="00F62049" w:rsidP="00F62049">
      <w:pPr>
        <w:pStyle w:val="ConsPlusNormal"/>
        <w:ind w:firstLine="540"/>
        <w:jc w:val="both"/>
      </w:pPr>
      <w:r>
        <w:t>8. Цель (задача) муниципальной программы должна обладать следующими свойствами:</w:t>
      </w:r>
    </w:p>
    <w:p w:rsidR="00F62049" w:rsidRDefault="00F62049" w:rsidP="00F62049">
      <w:pPr>
        <w:pStyle w:val="ConsPlusNormal"/>
        <w:ind w:firstLine="540"/>
        <w:jc w:val="both"/>
      </w:pPr>
      <w:r>
        <w:t>специфичность (соответствие сфере реализации муниципальной программы);</w:t>
      </w:r>
    </w:p>
    <w:p w:rsidR="00F62049" w:rsidRDefault="00F62049" w:rsidP="00F62049">
      <w:pPr>
        <w:pStyle w:val="ConsPlusNormal"/>
        <w:ind w:firstLine="540"/>
        <w:jc w:val="both"/>
      </w:pPr>
      <w:r>
        <w:t>конкретность (формулировки должны быть четкими, не допускающими произвольного или неоднозначного толкования);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измеримость (достижение цели (задачи) можно проверить путем оценки с использованием </w:t>
      </w:r>
      <w:r>
        <w:lastRenderedPageBreak/>
        <w:t>показателей цели (задачи);</w:t>
      </w:r>
    </w:p>
    <w:p w:rsidR="00F62049" w:rsidRDefault="00F62049" w:rsidP="00F62049">
      <w:pPr>
        <w:pStyle w:val="ConsPlusNormal"/>
        <w:ind w:firstLine="540"/>
        <w:jc w:val="both"/>
      </w:pPr>
      <w:r>
        <w:t>достижимость (цель (задача) должна быть достижима за период реализации муниципальной программы);</w:t>
      </w:r>
    </w:p>
    <w:p w:rsidR="00F62049" w:rsidRDefault="00F62049" w:rsidP="00F62049">
      <w:pPr>
        <w:pStyle w:val="ConsPlusNormal"/>
        <w:ind w:firstLine="540"/>
        <w:jc w:val="both"/>
      </w:pPr>
      <w:r>
        <w:t>релевантность (цель (задача) должна соответствовать показателям цели и задач муниципальной программы).</w:t>
      </w:r>
    </w:p>
    <w:p w:rsidR="00F62049" w:rsidRDefault="00F62049" w:rsidP="00F62049">
      <w:pPr>
        <w:pStyle w:val="ConsPlusNormal"/>
        <w:ind w:firstLine="540"/>
        <w:jc w:val="both"/>
      </w:pPr>
      <w:r>
        <w:t>9. Формулировка цели (задачи)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 (задачи).</w:t>
      </w:r>
    </w:p>
    <w:p w:rsidR="00F62049" w:rsidRDefault="00F62049" w:rsidP="00F62049">
      <w:pPr>
        <w:pStyle w:val="ConsPlusNormal"/>
        <w:ind w:firstLine="540"/>
        <w:jc w:val="both"/>
      </w:pPr>
      <w:r>
        <w:t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</w:t>
      </w:r>
    </w:p>
    <w:p w:rsidR="00F62049" w:rsidRDefault="00F62049" w:rsidP="00F62049">
      <w:pPr>
        <w:pStyle w:val="ConsPlusNormal"/>
        <w:ind w:firstLine="540"/>
        <w:jc w:val="both"/>
      </w:pPr>
      <w:r>
        <w:t>Предлагаемые показатели должны являться количественной характеристикой результата достижения цели (решения задачи)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Единица измерения показателя выбирается из общероссийского </w:t>
      </w:r>
      <w:hyperlink r:id="rId9" w:history="1">
        <w:r>
          <w:rPr>
            <w:color w:val="0000FF"/>
          </w:rPr>
          <w:t>классификатора</w:t>
        </w:r>
      </w:hyperlink>
      <w:r>
        <w:t xml:space="preserve"> единиц измерения (ОКЕИ).</w:t>
      </w:r>
    </w:p>
    <w:p w:rsidR="00F62049" w:rsidRDefault="00F62049" w:rsidP="00F62049">
      <w:pPr>
        <w:pStyle w:val="ConsPlusNormal"/>
        <w:ind w:firstLine="540"/>
        <w:jc w:val="both"/>
      </w:pPr>
      <w:r>
        <w:t>10. Показатели цели и задач муниципальной программы преимущественно устанавливаются на основе:</w:t>
      </w:r>
    </w:p>
    <w:p w:rsidR="00F62049" w:rsidRDefault="00F62049" w:rsidP="00F62049">
      <w:pPr>
        <w:pStyle w:val="ConsPlusNormal"/>
        <w:ind w:firstLine="540"/>
        <w:jc w:val="both"/>
      </w:pPr>
      <w:bookmarkStart w:id="5" w:name="P301"/>
      <w:bookmarkEnd w:id="5"/>
      <w:r>
        <w:t xml:space="preserve">1) показателей, используемых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установленных 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РФ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F62049" w:rsidRDefault="00F62049" w:rsidP="00F62049">
      <w:pPr>
        <w:pStyle w:val="ConsPlusNormal"/>
        <w:ind w:firstLine="540"/>
        <w:jc w:val="both"/>
      </w:pPr>
      <w:bookmarkStart w:id="6" w:name="P302"/>
      <w:bookmarkEnd w:id="6"/>
      <w:r>
        <w:t>2) показателей, установленных в отдельных указах Президента Российской Федерации;</w:t>
      </w:r>
    </w:p>
    <w:p w:rsidR="00F62049" w:rsidRDefault="00F62049" w:rsidP="00F62049">
      <w:pPr>
        <w:pStyle w:val="ConsPlusNormal"/>
        <w:ind w:firstLine="540"/>
        <w:jc w:val="both"/>
      </w:pPr>
      <w:bookmarkStart w:id="7" w:name="P303"/>
      <w:bookmarkEnd w:id="7"/>
      <w:r>
        <w:t>3) показателей, установленных в Стратегии;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4) показателей прогноза социально-экономического развития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5) показателей государственной программы </w:t>
      </w:r>
      <w:proofErr w:type="spellStart"/>
      <w:r>
        <w:t>Толпаровского</w:t>
      </w:r>
      <w:proofErr w:type="spellEnd"/>
      <w:r>
        <w:t xml:space="preserve"> сельского поселения в соответствующей сфере социально-экономического развития.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В случае использования показателей, указанных в </w:t>
      </w:r>
      <w:hyperlink w:anchor="P301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302" w:history="1">
        <w:r>
          <w:rPr>
            <w:color w:val="0000FF"/>
          </w:rPr>
          <w:t>2)</w:t>
        </w:r>
      </w:hyperlink>
      <w:r>
        <w:t xml:space="preserve">, </w:t>
      </w:r>
      <w:hyperlink w:anchor="P303" w:history="1">
        <w:r>
          <w:rPr>
            <w:color w:val="0000FF"/>
          </w:rPr>
          <w:t>3)</w:t>
        </w:r>
      </w:hyperlink>
      <w:r>
        <w:t xml:space="preserve"> настоящего пункта, их формулировки приводятся в муниципальной программе в точном соответствии с формулировками, установленными соответственно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РФ от 28.04.2008 N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районов", отдельными указами Президента Российской Федерации, Стратегией.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>В случае несоответствия значений данных показателей запланированным значениям показателей, установленным в отдельных указах Президента Российской Федерации, Стратегии, а также при планировании сохранения текущих значений показателей либо ухудшения значений показателей в течение реализации муниципальной программы представляется отдельное обоснование предлагаемых значений показателей муниципальной программы.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11. Показатели цели и задач, используемые в муниципальной программе, должны соответствовать следующим критериям:</w:t>
      </w:r>
    </w:p>
    <w:p w:rsidR="00F62049" w:rsidRDefault="00F62049" w:rsidP="00F62049">
      <w:pPr>
        <w:pStyle w:val="ConsPlusNormal"/>
        <w:ind w:firstLine="540"/>
        <w:jc w:val="both"/>
      </w:pPr>
      <w:r>
        <w:t>адекватность - показатель должен характеризовать степень достижения цели и решения задач муниципальной программы или выполнения мероприятия подпрограммы;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точность -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объективность - используемые показатели должны объективно отражать результаты реализации муниципальной программы. Не допускается использование показателей, улучшение отчетных значений которых возможно при ухудшении реального положения дел в сфере реализации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достоверность -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lastRenderedPageBreak/>
        <w:t xml:space="preserve">однозначность - определение показателя должно обеспечивать единое понимание существа измеряемой </w:t>
      </w:r>
      <w:proofErr w:type="gramStart"/>
      <w:r>
        <w:t>характеристики</w:t>
      </w:r>
      <w:proofErr w:type="gramEnd"/>
      <w:r>
        <w:t xml:space="preserve"> как специалистами, так и конечными потребителями услуг, для чего следует избегать излишне сложных показателей и показателей, не имеющих четкого, общепринятого определения и единиц измерения;</w:t>
      </w:r>
    </w:p>
    <w:p w:rsidR="00F62049" w:rsidRDefault="00F62049" w:rsidP="00F62049">
      <w:pPr>
        <w:pStyle w:val="ConsPlusNormal"/>
        <w:ind w:firstLine="540"/>
        <w:jc w:val="both"/>
      </w:pPr>
      <w:r>
        <w:t>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 xml:space="preserve">сопоставимость -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ожидаемых результатов реализации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28.04.2008 N 607 "Об оценке эффективности деятельности органов местного самоуправления городских округов и муниципальных районов", отдельных указов Президента Российской Федерации, Стратегии;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своевременность и регулярность - показатели должны быть сформулированы таким образом, чтобы их отчетные значения могли поступать со строго определенной периодичностью (не реже 1 раза в год) и с незначительным временным интервалом между моментом сбора информации и сроком ее использования.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3. Ресурсное обеспечение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12. В данном разделе муниципальной программы отражаются: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расходы на реализацию муниципальной программы в целом и с распределением по подпрограммам по </w:t>
      </w:r>
      <w:hyperlink w:anchor="P605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настоящим Методическим рекомендациям;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информация о расходах бюджета </w:t>
      </w:r>
      <w:proofErr w:type="spellStart"/>
      <w:r>
        <w:t>Толпаровского</w:t>
      </w:r>
      <w:proofErr w:type="spellEnd"/>
      <w:r>
        <w:t xml:space="preserve"> сельского поселения на реализацию муниципальной программы с расшифровкой по главным распорядителям средств бюджета </w:t>
      </w:r>
      <w:proofErr w:type="spellStart"/>
      <w:r>
        <w:t>Толпаровского</w:t>
      </w:r>
      <w:proofErr w:type="spellEnd"/>
      <w:r>
        <w:t xml:space="preserve"> сельского поселения по </w:t>
      </w:r>
      <w:hyperlink w:anchor="P752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настоящим Методическим рекомендациям.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13. Источником финансирования реализации ведомственных целевых программ являются исключительно средства бюджета </w:t>
      </w:r>
      <w:proofErr w:type="spellStart"/>
      <w:r>
        <w:t>Толпаровского</w:t>
      </w:r>
      <w:proofErr w:type="spellEnd"/>
      <w:r>
        <w:t xml:space="preserve"> сельского 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 внебюджетных источников, в том числе государственных внебюджетных фондов.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14.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proofErr w:type="spellStart"/>
      <w:r>
        <w:t>Толпаровского</w:t>
      </w:r>
      <w:proofErr w:type="spellEnd"/>
      <w:r>
        <w:t xml:space="preserve"> сельского поселения и планирование бюджетных ассигнований на очередной финансовый </w:t>
      </w:r>
      <w:proofErr w:type="gramStart"/>
      <w:r>
        <w:t>год</w:t>
      </w:r>
      <w:proofErr w:type="gramEnd"/>
      <w:r>
        <w:t xml:space="preserve"> и плановый период.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Объем финансового обеспечения муниципальной программы за счет средств бюджета </w:t>
      </w:r>
      <w:proofErr w:type="spellStart"/>
      <w:r>
        <w:t>Толпаровского</w:t>
      </w:r>
      <w:proofErr w:type="spellEnd"/>
      <w:r>
        <w:t xml:space="preserve"> сельского поселения на первые три года ее реализации определяется в соответствии с планируемым объемом бюджетных ассигнований бюджета </w:t>
      </w:r>
      <w:proofErr w:type="spellStart"/>
      <w:r>
        <w:t>Толпаровского</w:t>
      </w:r>
      <w:proofErr w:type="spellEnd"/>
      <w:r>
        <w:t xml:space="preserve"> сельского поселения на очередной финансовый год и плановый период.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 xml:space="preserve">4. Управление и </w:t>
      </w:r>
      <w:proofErr w:type="gramStart"/>
      <w:r>
        <w:t>контроль за</w:t>
      </w:r>
      <w:proofErr w:type="gramEnd"/>
      <w:r>
        <w:t xml:space="preserve"> реализацией</w:t>
      </w:r>
    </w:p>
    <w:p w:rsidR="00F62049" w:rsidRDefault="00F62049" w:rsidP="00F62049">
      <w:pPr>
        <w:pStyle w:val="ConsPlusNormal"/>
        <w:jc w:val="center"/>
      </w:pPr>
      <w:r>
        <w:t>муниципальной программы, в том числе анализ</w:t>
      </w:r>
    </w:p>
    <w:p w:rsidR="00F62049" w:rsidRDefault="00F62049" w:rsidP="00F62049">
      <w:pPr>
        <w:pStyle w:val="ConsPlusNormal"/>
        <w:jc w:val="center"/>
      </w:pPr>
      <w:r>
        <w:t>рисков реализации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15. Данный раздел муниципальной программы предусматривает описание:</w:t>
      </w:r>
    </w:p>
    <w:p w:rsidR="00F62049" w:rsidRDefault="00F62049" w:rsidP="00F62049">
      <w:pPr>
        <w:pStyle w:val="ConsPlusNormal"/>
        <w:ind w:firstLine="540"/>
        <w:jc w:val="both"/>
      </w:pPr>
      <w:r>
        <w:t>комплекса организационных мер, обеспечивающих реализацию муниципальной программы, включая организационно-функциональную структуру межведомственного и (или) межтерриториального взаимодействия в процессе реализации мероприятий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механизмов </w:t>
      </w:r>
      <w:proofErr w:type="gramStart"/>
      <w:r>
        <w:t>контроля за</w:t>
      </w:r>
      <w:proofErr w:type="gramEnd"/>
      <w:r>
        <w:t xml:space="preserve"> реализацией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факторов риска с указанием источников их возникновения и характера влияния на ход и </w:t>
      </w:r>
      <w:r>
        <w:lastRenderedPageBreak/>
        <w:t>результаты реализации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качественной и по возможности количественной оценки факторов риска;</w:t>
      </w:r>
    </w:p>
    <w:p w:rsidR="00F62049" w:rsidRDefault="00F62049" w:rsidP="00F62049">
      <w:pPr>
        <w:pStyle w:val="ConsPlusNormal"/>
        <w:ind w:firstLine="540"/>
        <w:jc w:val="both"/>
      </w:pPr>
      <w:r>
        <w:t>управления рисками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16. В качестве факторов риска рассматриваются события, условия, тенденции, оказывающие существенное влияние на основные параметры муниципальной программы. Под существенным влиянием понимается такое влияние, которое приводит к изменению сроков и (или) ожидаемых результатов реализации муниципальной программы не менее чем на 10% от планового уровня.</w:t>
      </w:r>
    </w:p>
    <w:p w:rsidR="00F62049" w:rsidRDefault="00F62049" w:rsidP="00F62049">
      <w:pPr>
        <w:pStyle w:val="ConsPlusNormal"/>
        <w:ind w:firstLine="540"/>
        <w:jc w:val="both"/>
      </w:pPr>
      <w:r>
        <w:t>17. В качестве механизмов управления рисками реализации муниципальной программы приводятся:</w:t>
      </w:r>
    </w:p>
    <w:p w:rsidR="00F62049" w:rsidRDefault="00F62049" w:rsidP="00F62049">
      <w:pPr>
        <w:pStyle w:val="ConsPlusNormal"/>
        <w:ind w:firstLine="540"/>
        <w:jc w:val="both"/>
      </w:pPr>
      <w:r>
        <w:t>меры правового регулирования, направленные на минимизацию негативного влияния рисков (внешних факторов);</w:t>
      </w:r>
    </w:p>
    <w:p w:rsidR="00F62049" w:rsidRDefault="00F62049" w:rsidP="00F62049">
      <w:pPr>
        <w:pStyle w:val="ConsPlusNormal"/>
        <w:ind w:firstLine="540"/>
        <w:jc w:val="both"/>
      </w:pPr>
      <w:r>
        <w:t>мероприятия, направленные на своевременное обнаружение, мониторинг и оценку возможных рисков (внешних факторов), а также на минимизацию их негативного влияния на реализацию муниципальной программы.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049" w:rsidRDefault="00F62049" w:rsidP="00F62049">
      <w:pPr>
        <w:pStyle w:val="ConsPlusNormal"/>
        <w:jc w:val="center"/>
      </w:pPr>
      <w:r>
        <w:t>2. Подпрограммы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18. Подпрограмма формируется с учетом согласованности цели и задач подпрограммы с целью и задачами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19. Подпрограмма содержит:</w:t>
      </w:r>
    </w:p>
    <w:p w:rsidR="00F62049" w:rsidRDefault="00F62049" w:rsidP="00F62049">
      <w:pPr>
        <w:pStyle w:val="ConsPlusNormal"/>
        <w:ind w:firstLine="540"/>
        <w:jc w:val="both"/>
      </w:pPr>
      <w:hyperlink w:anchor="P976" w:history="1">
        <w:r>
          <w:rPr>
            <w:color w:val="0000FF"/>
          </w:rPr>
          <w:t>паспорт</w:t>
        </w:r>
      </w:hyperlink>
      <w:r>
        <w:t xml:space="preserve"> подпрограммы по форме согласно приложению N 5 к настоящим Методическим рекомендациям;</w:t>
      </w:r>
    </w:p>
    <w:p w:rsidR="00F62049" w:rsidRDefault="00F62049" w:rsidP="00F62049">
      <w:pPr>
        <w:pStyle w:val="ConsPlusNormal"/>
        <w:ind w:firstLine="540"/>
        <w:jc w:val="both"/>
      </w:pPr>
      <w:r>
        <w:t>характеристику сферы реализации подпрограммы, описание основных проблем в указанной сфере и прогноз ее развития;</w:t>
      </w:r>
    </w:p>
    <w:p w:rsidR="00F62049" w:rsidRDefault="00F62049" w:rsidP="00F62049">
      <w:pPr>
        <w:pStyle w:val="ConsPlusNormal"/>
        <w:ind w:firstLine="540"/>
        <w:jc w:val="both"/>
      </w:pPr>
      <w:hyperlink w:anchor="P1085" w:history="1">
        <w:r>
          <w:rPr>
            <w:color w:val="0000FF"/>
          </w:rPr>
          <w:t>перечень</w:t>
        </w:r>
      </w:hyperlink>
      <w:r>
        <w:t xml:space="preserve"> показателей цели и задач подпрограммы, а также сведения о порядке сбора информации по показателям и методике их расчета по форме согласно приложению N 6 к настоящим Методическим рекомендациям;</w:t>
      </w:r>
    </w:p>
    <w:p w:rsidR="00F62049" w:rsidRDefault="00F62049" w:rsidP="00F62049">
      <w:pPr>
        <w:pStyle w:val="ConsPlusNormal"/>
        <w:ind w:firstLine="540"/>
        <w:jc w:val="both"/>
      </w:pPr>
      <w:hyperlink w:anchor="P1175" w:history="1">
        <w:r>
          <w:rPr>
            <w:color w:val="0000FF"/>
          </w:rPr>
          <w:t>перечень</w:t>
        </w:r>
      </w:hyperlink>
      <w: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N 7 к настоящим Методическим рекомендациям;</w:t>
      </w:r>
    </w:p>
    <w:p w:rsidR="00F62049" w:rsidRDefault="00F62049" w:rsidP="00F62049">
      <w:pPr>
        <w:pStyle w:val="ConsPlusNormal"/>
        <w:ind w:firstLine="540"/>
        <w:jc w:val="both"/>
      </w:pPr>
      <w:proofErr w:type="gramStart"/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подпрограммы из федерального, областного бюджетов, бюджетов сельских поселений (в том числе с приложением методик предоставления субсидий бюджетам сельских поселений) и внебюджетных источников.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>20.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21.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F62049" w:rsidRPr="00A65E7A" w:rsidRDefault="00F62049" w:rsidP="00F62049">
      <w:pPr>
        <w:pStyle w:val="ConsPlusNormal"/>
        <w:ind w:firstLine="540"/>
        <w:jc w:val="both"/>
        <w:rPr>
          <w:sz w:val="2"/>
          <w:szCs w:val="2"/>
        </w:rPr>
      </w:pPr>
      <w:r>
        <w:t>22. Задача подпрограммы направлена на реализацию задачи органа или структурного подразделения Администрации</w:t>
      </w:r>
      <w:r w:rsidRPr="00A65E7A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поселения, участвующего в реализации подпрограммы.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23. На реализацию одной задачи подпрограммы направлена только одна ведомственная целевая программа или одно основное мероприятие, детализируемое мероприятиями.</w:t>
      </w:r>
    </w:p>
    <w:p w:rsidR="00F62049" w:rsidRDefault="00F62049" w:rsidP="00F62049">
      <w:pPr>
        <w:pStyle w:val="ConsPlusNormal"/>
        <w:ind w:firstLine="540"/>
        <w:jc w:val="both"/>
      </w:pPr>
      <w: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Мероприятия, детализирующие основное мероприятие, формулируются </w:t>
      </w:r>
      <w:proofErr w:type="spellStart"/>
      <w:r>
        <w:t>укрупненно</w:t>
      </w:r>
      <w:proofErr w:type="spellEnd"/>
      <w:r>
        <w:t>, за исключением мероприятий на осуществление бюджетных инвестиций в Объекты, детализация которых осуществляется по каждому Объекту с указанием адреса его размещения.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3. Обеспечивающая подпрограмма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26. Обеспечивающая подпрограмма направлена на обеспечение реализации </w:t>
      </w:r>
      <w:r>
        <w:lastRenderedPageBreak/>
        <w:t>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bookmarkStart w:id="8" w:name="P365"/>
      <w:bookmarkEnd w:id="8"/>
      <w:r>
        <w:t xml:space="preserve">27. Обеспечивающая подпрограмма разрабатывается по </w:t>
      </w:r>
      <w:hyperlink w:anchor="P1454" w:history="1">
        <w:r>
          <w:rPr>
            <w:color w:val="0000FF"/>
          </w:rPr>
          <w:t>форме</w:t>
        </w:r>
      </w:hyperlink>
      <w:r>
        <w:t xml:space="preserve"> согласно приложению N 8 к настоящим Методическим рекомендациям и содержит: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расходы на финансовое обеспечение деятельности органа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являющегося ответственным исполнителем, соисполнителем, участником муниципальной программы, включаемые в соответствии с </w:t>
      </w:r>
      <w:hyperlink w:anchor="P365" w:history="1">
        <w:r>
          <w:rPr>
            <w:color w:val="0000FF"/>
          </w:rPr>
          <w:t>пунктом 27</w:t>
        </w:r>
      </w:hyperlink>
      <w:r>
        <w:t xml:space="preserve"> настоящих Методических рекомендаций;</w:t>
      </w:r>
    </w:p>
    <w:p w:rsidR="00F62049" w:rsidRDefault="00F62049" w:rsidP="00F62049">
      <w:pPr>
        <w:pStyle w:val="ConsPlusNormal"/>
        <w:ind w:firstLine="540"/>
        <w:jc w:val="both"/>
      </w:pPr>
      <w:r>
        <w:t>информацию о мерах муниципального регулирования, содержащую:</w:t>
      </w:r>
    </w:p>
    <w:p w:rsidR="00F62049" w:rsidRDefault="00F62049" w:rsidP="00F62049">
      <w:pPr>
        <w:pStyle w:val="ConsPlusNormal"/>
        <w:ind w:firstLine="540"/>
        <w:jc w:val="both"/>
      </w:pPr>
      <w:r>
        <w:t>перечень и описание мер муниципального регулирования в сфере реализации муниципальной программы (налоговые, бюджетные, правовые меры муниципального регулирования, в том числе обоснования изменений правового регулирования в сфере реализации муниципальной программы, их основные положения и ожидаемые сроки принятия необходимых нормативных правовых актов);</w:t>
      </w:r>
    </w:p>
    <w:p w:rsidR="00F62049" w:rsidRDefault="00F62049" w:rsidP="00F62049">
      <w:pPr>
        <w:pStyle w:val="ConsPlusNormal"/>
        <w:ind w:firstLine="540"/>
        <w:jc w:val="both"/>
      </w:pPr>
      <w:r>
        <w:t>обоснование необходимости применения мер муниципального регулирования в сфере реализации муниципальной программы;</w:t>
      </w:r>
    </w:p>
    <w:p w:rsidR="00F62049" w:rsidRDefault="00F62049" w:rsidP="00F62049">
      <w:pPr>
        <w:pStyle w:val="ConsPlusNormal"/>
        <w:ind w:firstLine="540"/>
        <w:jc w:val="both"/>
      </w:pPr>
      <w:r>
        <w:t>перечень показателей, характеризующих результаты применения мер муниципального регулирования в сфере реализации муниципальной программы.</w:t>
      </w:r>
    </w:p>
    <w:p w:rsidR="00F62049" w:rsidRDefault="00F62049" w:rsidP="00F62049">
      <w:pPr>
        <w:pStyle w:val="ConsPlusNormal"/>
        <w:ind w:firstLine="540"/>
        <w:jc w:val="both"/>
      </w:pPr>
      <w:r>
        <w:t>28. Принципы формирования обеспечивающей подпрограммы: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расходы на финансовое обеспечение деятельности органа или структурного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являющегося ответственным исполнителем, включаются в обеспечивающую подпрограмму. В случае если структурное подразделение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является ответственным исполнителем нескольких муниципальных программ, расходы на финансовое обеспечение его деятельности включаются в одну муниципальную программу, определенную по решению ответственного исполнителя;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расходы на финансовое обеспечение деятельности органа или структурного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являющегося соисполнителем или участником, включаются в обеспечивающую подпрограмму муниципальной программы, цель которой соответствует основной сфере деятельности структурного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4. Приложения к муниципальной программе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В качестве приложения к муниципальной программе утверждается Перечень бюджетных инвестиций в объекты капитального строительства муниципальной собственности </w:t>
      </w:r>
      <w:proofErr w:type="spellStart"/>
      <w:r>
        <w:t>Толпаровского</w:t>
      </w:r>
      <w:proofErr w:type="spellEnd"/>
      <w:r>
        <w:t xml:space="preserve"> сельского поселения и приобретение объектов недвижимого имущества в муниципальную собственность </w:t>
      </w:r>
      <w:proofErr w:type="spellStart"/>
      <w:r>
        <w:t>Толпаровского</w:t>
      </w:r>
      <w:proofErr w:type="spellEnd"/>
      <w:r>
        <w:t xml:space="preserve"> сельского поселения и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>
        <w:t>Толпаровского</w:t>
      </w:r>
      <w:proofErr w:type="spellEnd"/>
      <w:r>
        <w:t xml:space="preserve"> сельского поселения и приобретение объектов недвижимого имущества в муниципальную собственность Томского района.</w:t>
      </w:r>
      <w:proofErr w:type="gramEnd"/>
    </w:p>
    <w:p w:rsidR="00F62049" w:rsidRDefault="00F62049" w:rsidP="00F62049">
      <w:pPr>
        <w:pStyle w:val="ConsPlusNormal"/>
        <w:ind w:firstLine="540"/>
        <w:jc w:val="both"/>
      </w:pPr>
      <w:r>
        <w:t xml:space="preserve">Перечень формируется исключительно </w:t>
      </w:r>
      <w:proofErr w:type="gramStart"/>
      <w:r>
        <w:t xml:space="preserve">на основании решений уполномоченного органа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осуществления капитальных вложений в объекты муниципальной собственности за счет</w:t>
      </w:r>
      <w:proofErr w:type="gramEnd"/>
      <w:r>
        <w:t xml:space="preserve"> средств бюджета </w:t>
      </w:r>
      <w:proofErr w:type="spellStart"/>
      <w:r>
        <w:t>Толпаровского</w:t>
      </w:r>
      <w:proofErr w:type="spellEnd"/>
      <w:r>
        <w:t xml:space="preserve"> сельского поселения, утвержденными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5. Материалы к проекту муниципальной программы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30. Вместе с проектом муниципальной программы могут формироваться и представляться справочные материалы, содержащие обоснования:</w:t>
      </w:r>
    </w:p>
    <w:p w:rsidR="00F62049" w:rsidRDefault="00F62049" w:rsidP="00F62049">
      <w:pPr>
        <w:pStyle w:val="ConsPlusNormal"/>
        <w:ind w:firstLine="540"/>
        <w:jc w:val="both"/>
      </w:pPr>
      <w:r>
        <w:t>набора подпрограмм и распределения ведомственных целевых программ по подпрограммам;</w:t>
      </w:r>
    </w:p>
    <w:p w:rsidR="00F62049" w:rsidRDefault="00F62049" w:rsidP="00F62049">
      <w:pPr>
        <w:pStyle w:val="ConsPlusNormal"/>
        <w:ind w:firstLine="540"/>
        <w:jc w:val="both"/>
      </w:pPr>
      <w:r>
        <w:t>состава и значений показателей цели и задач муниципальной программы и оценки влияния внешних факторов и условий на их достижение;</w:t>
      </w:r>
    </w:p>
    <w:p w:rsidR="00F62049" w:rsidRDefault="00F62049" w:rsidP="00F62049">
      <w:pPr>
        <w:pStyle w:val="ConsPlusNormal"/>
        <w:ind w:firstLine="540"/>
        <w:jc w:val="both"/>
      </w:pPr>
      <w:r>
        <w:t xml:space="preserve">запланированных значений показателей непосредственного результата мероприятий </w:t>
      </w:r>
      <w:r>
        <w:lastRenderedPageBreak/>
        <w:t>муниципальной программы и необходимых ресурсов для их достижения;</w:t>
      </w:r>
    </w:p>
    <w:p w:rsidR="00F62049" w:rsidRDefault="00F62049" w:rsidP="00F62049">
      <w:pPr>
        <w:pStyle w:val="ConsPlusNormal"/>
        <w:ind w:firstLine="540"/>
        <w:jc w:val="both"/>
      </w:pPr>
      <w:r>
        <w:t>определения приоритетов при распределении бюджетных ассигнований на увеличение действующих расходных обязательств и на принимаемые расходные обязательства между подпрограммами, ведомственными целевыми программами и основными мероприятиями.</w:t>
      </w:r>
    </w:p>
    <w:p w:rsidR="00F62049" w:rsidRDefault="00F62049" w:rsidP="00F62049">
      <w:pPr>
        <w:pStyle w:val="ConsPlusNormal"/>
        <w:ind w:firstLine="540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1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Паспорт</w:t>
      </w:r>
    </w:p>
    <w:p w:rsidR="00F62049" w:rsidRDefault="00F62049" w:rsidP="00F62049">
      <w:pPr>
        <w:pStyle w:val="ConsPlusNormal"/>
        <w:jc w:val="center"/>
      </w:pPr>
      <w:r>
        <w:t>муниципальной программы</w:t>
      </w:r>
    </w:p>
    <w:tbl>
      <w:tblPr>
        <w:tblpPr w:leftFromText="180" w:rightFromText="180" w:vertAnchor="text" w:horzAnchor="margin" w:tblpY="80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438"/>
        <w:gridCol w:w="1531"/>
        <w:gridCol w:w="1134"/>
        <w:gridCol w:w="992"/>
        <w:gridCol w:w="1117"/>
      </w:tblGrid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proofErr w:type="gramStart"/>
            <w:r>
              <w:t>Цель</w:t>
            </w:r>
            <w:proofErr w:type="gramEnd"/>
            <w:r>
              <w:t xml:space="preserve"> по которой направлена муниципальная программа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1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Задача 1</w:t>
            </w:r>
          </w:p>
          <w:p w:rsidR="00F62049" w:rsidRDefault="00F62049" w:rsidP="00F62049">
            <w:pPr>
              <w:pStyle w:val="ConsPlusNormal"/>
            </w:pPr>
            <w:r>
              <w:t>Задача 2</w:t>
            </w:r>
          </w:p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 xml:space="preserve">Показатели задач </w:t>
            </w:r>
            <w: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lastRenderedPageBreak/>
              <w:t>Показатели задач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Предшествую</w:t>
            </w:r>
            <w:r>
              <w:lastRenderedPageBreak/>
              <w:t>щий год реализации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lastRenderedPageBreak/>
              <w:t xml:space="preserve">1-й год </w:t>
            </w:r>
            <w:r>
              <w:lastRenderedPageBreak/>
              <w:t>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lastRenderedPageBreak/>
              <w:t>i-й</w:t>
            </w:r>
            <w:proofErr w:type="spellEnd"/>
            <w:r>
              <w:t xml:space="preserve"> год </w:t>
            </w:r>
            <w:r>
              <w:lastRenderedPageBreak/>
              <w:t>реализации</w:t>
            </w:r>
          </w:p>
        </w:tc>
        <w:tc>
          <w:tcPr>
            <w:tcW w:w="111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lastRenderedPageBreak/>
              <w:t>Последни</w:t>
            </w:r>
            <w:r>
              <w:lastRenderedPageBreak/>
              <w:t>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Задача 1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Показатели задачи 1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Показатели задачи </w:t>
            </w:r>
            <w:proofErr w:type="spellStart"/>
            <w:r>
              <w:t>n</w:t>
            </w:r>
            <w:proofErr w:type="spellEnd"/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Подпрограмма 1</w:t>
            </w:r>
          </w:p>
          <w:p w:rsidR="00F62049" w:rsidRDefault="00F62049" w:rsidP="00F62049">
            <w:pPr>
              <w:pStyle w:val="ConsPlusNormal"/>
            </w:pPr>
            <w:r>
              <w:t xml:space="preserve">Подпрограмма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ВЦП 1</w:t>
            </w:r>
          </w:p>
          <w:p w:rsidR="00F62049" w:rsidRDefault="00F62049" w:rsidP="00F62049">
            <w:pPr>
              <w:pStyle w:val="ConsPlusNormal"/>
            </w:pPr>
            <w:r>
              <w:t xml:space="preserve">ВЦП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7212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1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областной бюджет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rPr>
          <w:trHeight w:val="766"/>
        </w:trPr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бюджет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17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sectPr w:rsidR="00F62049" w:rsidSect="00F62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2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 xml:space="preserve">                                                                                                                                                                              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9" w:name="P514"/>
      <w:bookmarkEnd w:id="9"/>
      <w:r>
        <w:t>Перечень</w:t>
      </w:r>
    </w:p>
    <w:p w:rsidR="00F62049" w:rsidRDefault="00F62049" w:rsidP="00F62049">
      <w:pPr>
        <w:pStyle w:val="ConsPlusNormal"/>
        <w:jc w:val="center"/>
      </w:pPr>
      <w:r>
        <w:t>показателей цели и задач муниципальной</w:t>
      </w:r>
    </w:p>
    <w:p w:rsidR="00F62049" w:rsidRDefault="00F62049" w:rsidP="00F62049">
      <w:pPr>
        <w:pStyle w:val="ConsPlusNormal"/>
        <w:jc w:val="center"/>
      </w:pPr>
      <w:r>
        <w:t>программы и сведения о порядке сбора информации</w:t>
      </w:r>
    </w:p>
    <w:p w:rsidR="00F62049" w:rsidRDefault="00F62049" w:rsidP="00F62049">
      <w:pPr>
        <w:pStyle w:val="ConsPlusNormal"/>
        <w:jc w:val="center"/>
      </w:pPr>
      <w:r>
        <w:t>по показателям и методике их расчета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97"/>
        <w:gridCol w:w="1701"/>
        <w:gridCol w:w="1984"/>
        <w:gridCol w:w="1843"/>
        <w:gridCol w:w="1559"/>
        <w:gridCol w:w="1843"/>
      </w:tblGrid>
      <w:tr w:rsidR="00F62049" w:rsidTr="00F62049"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9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Периодичность сбора данных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Временные характеристики показателя </w:t>
            </w:r>
            <w:hyperlink w:anchor="P5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4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Алгоритм формирования (формула) расчета показателя </w:t>
            </w:r>
            <w:hyperlink w:anchor="P5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Метод сбора информации </w:t>
            </w:r>
            <w:hyperlink w:anchor="P5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gramStart"/>
            <w:r>
              <w:t xml:space="preserve">Ответственный за сбор данных по показателю </w:t>
            </w:r>
            <w:hyperlink w:anchor="P593" w:history="1">
              <w:r>
                <w:rPr>
                  <w:color w:val="0000FF"/>
                </w:rPr>
                <w:t>&lt;5&gt;</w:t>
              </w:r>
            </w:hyperlink>
            <w:proofErr w:type="gramEnd"/>
          </w:p>
        </w:tc>
      </w:tr>
      <w:tr w:rsidR="00F62049" w:rsidTr="00F62049"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8</w:t>
            </w:r>
          </w:p>
        </w:tc>
      </w:tr>
      <w:tr w:rsidR="00F62049" w:rsidTr="00F62049">
        <w:tc>
          <w:tcPr>
            <w:tcW w:w="12865" w:type="dxa"/>
            <w:gridSpan w:val="8"/>
          </w:tcPr>
          <w:p w:rsidR="00F62049" w:rsidRDefault="00F62049" w:rsidP="00F62049">
            <w:pPr>
              <w:pStyle w:val="ConsPlusNormal"/>
            </w:pPr>
            <w:r>
              <w:t>Показатели цели муниципальной программы</w:t>
            </w: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12865" w:type="dxa"/>
            <w:gridSpan w:val="8"/>
          </w:tcPr>
          <w:p w:rsidR="00F62049" w:rsidRDefault="00F62049" w:rsidP="00F62049">
            <w:pPr>
              <w:pStyle w:val="ConsPlusNormal"/>
            </w:pPr>
            <w:r>
              <w:t>Показатели задачи 1 муниципальной программы</w:t>
            </w: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12865" w:type="dxa"/>
            <w:gridSpan w:val="8"/>
          </w:tcPr>
          <w:p w:rsidR="00F62049" w:rsidRDefault="00F62049" w:rsidP="00F62049">
            <w:pPr>
              <w:pStyle w:val="ConsPlusNormal"/>
            </w:pPr>
            <w:r>
              <w:t xml:space="preserve">Показатели задачи </w:t>
            </w:r>
            <w:proofErr w:type="spellStart"/>
            <w:r>
              <w:t>n</w:t>
            </w:r>
            <w:proofErr w:type="spellEnd"/>
            <w:r>
              <w:t xml:space="preserve"> муниципальной программы</w:t>
            </w: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49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43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Требования к заполнению формы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bookmarkStart w:id="10" w:name="P589"/>
      <w:bookmarkEnd w:id="10"/>
      <w:r>
        <w:t>&lt;1</w:t>
      </w:r>
      <w:proofErr w:type="gramStart"/>
      <w:r>
        <w:t>&gt; У</w:t>
      </w:r>
      <w:proofErr w:type="gramEnd"/>
      <w:r>
        <w:t>казывается периодичность сбора данных (год, квартал, месяц и т.д.).</w:t>
      </w:r>
    </w:p>
    <w:p w:rsidR="00F62049" w:rsidRDefault="00F62049" w:rsidP="00F62049">
      <w:pPr>
        <w:pStyle w:val="ConsPlusNormal"/>
        <w:ind w:firstLine="540"/>
        <w:jc w:val="both"/>
      </w:pPr>
      <w:bookmarkStart w:id="11" w:name="P590"/>
      <w:bookmarkEnd w:id="11"/>
      <w:r>
        <w:t>&lt;2</w:t>
      </w:r>
      <w:proofErr w:type="gramStart"/>
      <w:r>
        <w:t>&gt; У</w:t>
      </w:r>
      <w:proofErr w:type="gramEnd"/>
      <w:r>
        <w:t>казывается вид временной характеристики (за отчетный период, на начало отчетного периода, на конец отчетного периода, на конкретную дату и т.д.).</w:t>
      </w:r>
    </w:p>
    <w:p w:rsidR="00F62049" w:rsidRDefault="00F62049" w:rsidP="00F62049">
      <w:pPr>
        <w:pStyle w:val="ConsPlusNormal"/>
        <w:ind w:firstLine="540"/>
        <w:jc w:val="both"/>
      </w:pPr>
      <w:bookmarkStart w:id="12" w:name="P591"/>
      <w:bookmarkEnd w:id="12"/>
      <w:r>
        <w:t>&lt;3</w:t>
      </w:r>
      <w:proofErr w:type="gramStart"/>
      <w:r>
        <w:t>&gt; П</w:t>
      </w:r>
      <w:proofErr w:type="gramEnd"/>
      <w:r>
        <w:t>риводится формула или краткий алгоритм расчета показателя (в случае если показатель расчетный).</w:t>
      </w:r>
    </w:p>
    <w:p w:rsidR="00F62049" w:rsidRDefault="00F62049" w:rsidP="00F62049">
      <w:pPr>
        <w:pStyle w:val="ConsPlusNormal"/>
        <w:ind w:firstLine="540"/>
        <w:jc w:val="both"/>
      </w:pPr>
      <w:bookmarkStart w:id="13" w:name="P592"/>
      <w:bookmarkEnd w:id="13"/>
      <w:r>
        <w:t>&lt;4</w:t>
      </w:r>
      <w:proofErr w:type="gramStart"/>
      <w:r>
        <w:t>&gt; У</w:t>
      </w:r>
      <w:proofErr w:type="gramEnd"/>
      <w:r>
        <w:t>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</w:p>
    <w:p w:rsidR="00F62049" w:rsidRDefault="00F62049" w:rsidP="00F62049">
      <w:pPr>
        <w:pStyle w:val="ConsPlusNormal"/>
        <w:ind w:firstLine="540"/>
        <w:jc w:val="both"/>
      </w:pPr>
      <w:bookmarkStart w:id="14" w:name="P593"/>
      <w:bookmarkEnd w:id="14"/>
      <w:r>
        <w:t>&lt;5</w:t>
      </w:r>
      <w:proofErr w:type="gramStart"/>
      <w:r>
        <w:t>&gt; П</w:t>
      </w:r>
      <w:proofErr w:type="gramEnd"/>
      <w:r>
        <w:t xml:space="preserve">риводится наименование органа или структурного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ответственного за сбор данных по показателю.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3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15" w:name="P605"/>
      <w:bookmarkEnd w:id="15"/>
      <w:r>
        <w:t>Ресурсное обеспечение муниципальной программы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2438"/>
        <w:gridCol w:w="2154"/>
        <w:gridCol w:w="1190"/>
        <w:gridCol w:w="1134"/>
        <w:gridCol w:w="1077"/>
        <w:gridCol w:w="964"/>
        <w:gridCol w:w="1247"/>
        <w:gridCol w:w="1191"/>
        <w:gridCol w:w="1559"/>
      </w:tblGrid>
      <w:tr w:rsidR="00F62049" w:rsidTr="00F62049">
        <w:tc>
          <w:tcPr>
            <w:tcW w:w="596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задачи муниципальной программы, подпрограммы</w:t>
            </w:r>
          </w:p>
        </w:tc>
        <w:tc>
          <w:tcPr>
            <w:tcW w:w="215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90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5613" w:type="dxa"/>
            <w:gridSpan w:val="5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Соисполнитель</w:t>
            </w: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2438" w:type="dxa"/>
            <w:vMerge/>
          </w:tcPr>
          <w:p w:rsidR="00F62049" w:rsidRDefault="00F62049" w:rsidP="00F62049"/>
        </w:tc>
        <w:tc>
          <w:tcPr>
            <w:tcW w:w="2154" w:type="dxa"/>
            <w:vMerge/>
          </w:tcPr>
          <w:p w:rsidR="00F62049" w:rsidRDefault="00F62049" w:rsidP="00F62049"/>
        </w:tc>
        <w:tc>
          <w:tcPr>
            <w:tcW w:w="1190" w:type="dxa"/>
            <w:vMerge/>
          </w:tcPr>
          <w:p w:rsidR="00F62049" w:rsidRDefault="00F62049" w:rsidP="00F62049"/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областного бюджета (по согласованию)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бюджета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бюджетов сельских поселений (по согласованию)</w:t>
            </w:r>
          </w:p>
        </w:tc>
        <w:tc>
          <w:tcPr>
            <w:tcW w:w="119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9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54" w:type="dxa"/>
            <w:gridSpan w:val="9"/>
          </w:tcPr>
          <w:p w:rsidR="00F62049" w:rsidRDefault="00F62049" w:rsidP="00F62049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Подпрограмма 1</w:t>
            </w: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  <w:tc>
          <w:tcPr>
            <w:tcW w:w="12954" w:type="dxa"/>
            <w:gridSpan w:val="9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муниципальной программы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n.1</w:t>
            </w: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Подпрограмма </w:t>
            </w:r>
            <w:proofErr w:type="spellStart"/>
            <w:r>
              <w:t>n</w:t>
            </w:r>
            <w:proofErr w:type="spellEnd"/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19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4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  <w:vMerge/>
          </w:tcPr>
          <w:p w:rsidR="00F62049" w:rsidRDefault="00F62049" w:rsidP="00F62049"/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4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16" w:name="P752"/>
      <w:bookmarkEnd w:id="16"/>
      <w:r>
        <w:t>Ресурсное обеспечение реализации муниципальной программы</w:t>
      </w:r>
    </w:p>
    <w:p w:rsidR="00F62049" w:rsidRDefault="00F62049" w:rsidP="00F62049">
      <w:pPr>
        <w:pStyle w:val="ConsPlusNormal"/>
        <w:jc w:val="center"/>
      </w:pPr>
      <w:r>
        <w:t xml:space="preserve">за счет средств бюджета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gramStart"/>
      <w:r>
        <w:t>по</w:t>
      </w:r>
      <w:proofErr w:type="gramEnd"/>
      <w:r>
        <w:t xml:space="preserve"> главным</w:t>
      </w:r>
    </w:p>
    <w:p w:rsidR="00F62049" w:rsidRDefault="00F62049" w:rsidP="00F62049">
      <w:pPr>
        <w:pStyle w:val="ConsPlusNormal"/>
        <w:jc w:val="center"/>
      </w:pPr>
      <w:r>
        <w:t>распорядителям средств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211"/>
        <w:gridCol w:w="1984"/>
        <w:gridCol w:w="1678"/>
        <w:gridCol w:w="1077"/>
        <w:gridCol w:w="1077"/>
        <w:gridCol w:w="964"/>
      </w:tblGrid>
      <w:tr w:rsidR="00F62049" w:rsidTr="00F62049">
        <w:tc>
          <w:tcPr>
            <w:tcW w:w="600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678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Объем финансирования за счет средств бюджета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(тыс. рублей)</w:t>
            </w:r>
          </w:p>
        </w:tc>
        <w:tc>
          <w:tcPr>
            <w:tcW w:w="3118" w:type="dxa"/>
            <w:gridSpan w:val="3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Участники - главные распорядители средств бюджета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(ГРБС)</w:t>
            </w:r>
          </w:p>
        </w:tc>
      </w:tr>
      <w:tr w:rsidR="00F62049" w:rsidTr="00F62049">
        <w:tc>
          <w:tcPr>
            <w:tcW w:w="600" w:type="dxa"/>
            <w:vMerge/>
          </w:tcPr>
          <w:p w:rsidR="00F62049" w:rsidRDefault="00F62049" w:rsidP="00F62049"/>
        </w:tc>
        <w:tc>
          <w:tcPr>
            <w:tcW w:w="2211" w:type="dxa"/>
            <w:vMerge/>
          </w:tcPr>
          <w:p w:rsidR="00F62049" w:rsidRDefault="00F62049" w:rsidP="00F62049"/>
        </w:tc>
        <w:tc>
          <w:tcPr>
            <w:tcW w:w="1984" w:type="dxa"/>
            <w:vMerge/>
          </w:tcPr>
          <w:p w:rsidR="00F62049" w:rsidRDefault="00F62049" w:rsidP="00F62049"/>
        </w:tc>
        <w:tc>
          <w:tcPr>
            <w:tcW w:w="1678" w:type="dxa"/>
            <w:vMerge/>
          </w:tcPr>
          <w:p w:rsidR="00F62049" w:rsidRDefault="00F62049" w:rsidP="00F62049"/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ГРБС 1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ГРБС 2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ГРБС </w:t>
            </w:r>
            <w:proofErr w:type="spellStart"/>
            <w:r>
              <w:t>i</w:t>
            </w:r>
            <w:proofErr w:type="spellEnd"/>
          </w:p>
        </w:tc>
      </w:tr>
      <w:tr w:rsidR="00F62049" w:rsidTr="00F62049">
        <w:tc>
          <w:tcPr>
            <w:tcW w:w="60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Подпрограмма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  <w:r>
              <w:t>1</w:t>
            </w:r>
          </w:p>
        </w:tc>
        <w:tc>
          <w:tcPr>
            <w:tcW w:w="6950" w:type="dxa"/>
            <w:gridSpan w:val="4"/>
          </w:tcPr>
          <w:p w:rsidR="00F62049" w:rsidRDefault="00F62049" w:rsidP="00F62049">
            <w:pPr>
              <w:pStyle w:val="ConsPlusNormal"/>
            </w:pPr>
            <w:r>
              <w:t>Задача 1 Подпрограммы</w:t>
            </w:r>
          </w:p>
        </w:tc>
        <w:tc>
          <w:tcPr>
            <w:tcW w:w="2041" w:type="dxa"/>
            <w:gridSpan w:val="2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ВЦП 1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  <w:r>
              <w:t>2</w:t>
            </w:r>
          </w:p>
        </w:tc>
        <w:tc>
          <w:tcPr>
            <w:tcW w:w="8991" w:type="dxa"/>
            <w:gridSpan w:val="6"/>
          </w:tcPr>
          <w:p w:rsidR="00F62049" w:rsidRDefault="00F62049" w:rsidP="00F62049">
            <w:pPr>
              <w:pStyle w:val="ConsPlusNormal"/>
            </w:pPr>
            <w:r>
              <w:t>Задача 2 Подпрограммы</w:t>
            </w: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Основное мероприятие 1, в том числе: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  <w:r>
              <w:t>2.1</w:t>
            </w: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мероприятие 1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 xml:space="preserve">мероприятие </w:t>
            </w:r>
            <w:proofErr w:type="spellStart"/>
            <w:r>
              <w:t>n</w:t>
            </w:r>
            <w:proofErr w:type="spellEnd"/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  <w:r>
              <w:t>...</w:t>
            </w: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Подпрограммы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всего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1-й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i-й</w:t>
            </w:r>
            <w:proofErr w:type="spellEnd"/>
            <w:r>
              <w:t xml:space="preserve">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60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21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984" w:type="dxa"/>
          </w:tcPr>
          <w:p w:rsidR="00F62049" w:rsidRDefault="00F62049" w:rsidP="00F62049">
            <w:pPr>
              <w:pStyle w:val="ConsPlusNormal"/>
            </w:pPr>
            <w:r>
              <w:t>последний год реализации муниципальной программы</w:t>
            </w:r>
          </w:p>
        </w:tc>
        <w:tc>
          <w:tcPr>
            <w:tcW w:w="167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5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17" w:name="P976"/>
      <w:bookmarkEnd w:id="17"/>
      <w:r>
        <w:t>Паспорт подпрограммы</w:t>
      </w:r>
    </w:p>
    <w:p w:rsidR="00F62049" w:rsidRDefault="00F62049" w:rsidP="00F62049">
      <w:pPr>
        <w:pStyle w:val="ConsPlusNormal"/>
        <w:jc w:val="center"/>
      </w:pPr>
      <w:r>
        <w:t>муниципальной программы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041"/>
        <w:gridCol w:w="1531"/>
        <w:gridCol w:w="1134"/>
        <w:gridCol w:w="992"/>
        <w:gridCol w:w="1531"/>
      </w:tblGrid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 xml:space="preserve">Соисполнитель муниципальной программы </w:t>
            </w:r>
            <w:r>
              <w:lastRenderedPageBreak/>
              <w:t>(ответственный за подпрограмму)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Задача 1</w:t>
            </w:r>
          </w:p>
          <w:p w:rsidR="00F62049" w:rsidRDefault="00F62049" w:rsidP="00F62049">
            <w:pPr>
              <w:pStyle w:val="ConsPlusNormal"/>
            </w:pPr>
            <w:r>
              <w:t>Задача 2</w:t>
            </w:r>
          </w:p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Задача 1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Показатели задачи 1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Показатели задачи </w:t>
            </w:r>
            <w:proofErr w:type="spellStart"/>
            <w:r>
              <w:t>n</w:t>
            </w:r>
            <w:proofErr w:type="spellEnd"/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ВЦП 1</w:t>
            </w:r>
          </w:p>
          <w:p w:rsidR="00F62049" w:rsidRDefault="00F62049" w:rsidP="00F62049">
            <w:pPr>
              <w:pStyle w:val="ConsPlusNormal"/>
            </w:pPr>
            <w:r>
              <w:t xml:space="preserve">ВЦП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2381" w:type="dxa"/>
          </w:tcPr>
          <w:p w:rsidR="00F62049" w:rsidRDefault="00F62049" w:rsidP="00F6204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229" w:type="dxa"/>
            <w:gridSpan w:val="5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992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областной бюджет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 xml:space="preserve">бюджет </w:t>
            </w:r>
            <w:proofErr w:type="spellStart"/>
            <w:r>
              <w:t>Толпаровского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2381" w:type="dxa"/>
            <w:vMerge/>
          </w:tcPr>
          <w:p w:rsidR="00F62049" w:rsidRDefault="00F62049" w:rsidP="00F62049"/>
        </w:tc>
        <w:tc>
          <w:tcPr>
            <w:tcW w:w="2041" w:type="dxa"/>
          </w:tcPr>
          <w:p w:rsidR="00F62049" w:rsidRDefault="00F62049" w:rsidP="00F62049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92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6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18" w:name="P1085"/>
      <w:bookmarkEnd w:id="18"/>
      <w:r>
        <w:t>Перечень показателей цели и задач подпрограммы</w:t>
      </w:r>
    </w:p>
    <w:p w:rsidR="00F62049" w:rsidRDefault="00F62049" w:rsidP="00F62049">
      <w:pPr>
        <w:pStyle w:val="ConsPlusNormal"/>
        <w:jc w:val="center"/>
      </w:pPr>
      <w:r>
        <w:t>и сведения о порядке сбора информации</w:t>
      </w:r>
    </w:p>
    <w:p w:rsidR="00F62049" w:rsidRDefault="00F62049" w:rsidP="00F62049">
      <w:pPr>
        <w:pStyle w:val="ConsPlusNormal"/>
        <w:jc w:val="center"/>
      </w:pPr>
      <w:r>
        <w:t>по показателям и методике их расчета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24"/>
        <w:gridCol w:w="1701"/>
        <w:gridCol w:w="1559"/>
        <w:gridCol w:w="1871"/>
        <w:gridCol w:w="2438"/>
        <w:gridCol w:w="1644"/>
        <w:gridCol w:w="2154"/>
      </w:tblGrid>
      <w:tr w:rsidR="00F62049" w:rsidTr="00F62049">
        <w:tc>
          <w:tcPr>
            <w:tcW w:w="51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72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Периодичность сбора данных </w:t>
            </w:r>
            <w:hyperlink w:anchor="P115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Временные характеристики показателя </w:t>
            </w:r>
            <w:hyperlink w:anchor="P1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Алгоритм формирования (формула) расчета показателя </w:t>
            </w:r>
            <w:hyperlink w:anchor="P11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Метод сбора информации </w:t>
            </w:r>
            <w:hyperlink w:anchor="P11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15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gramStart"/>
            <w:r>
              <w:t xml:space="preserve">Ответственный за сбор данных по показателю </w:t>
            </w:r>
            <w:hyperlink w:anchor="P1163" w:history="1">
              <w:r>
                <w:rPr>
                  <w:color w:val="0000FF"/>
                </w:rPr>
                <w:t>&lt;5&gt;</w:t>
              </w:r>
            </w:hyperlink>
            <w:proofErr w:type="gramEnd"/>
          </w:p>
        </w:tc>
      </w:tr>
      <w:tr w:rsidR="00F62049" w:rsidTr="00F62049">
        <w:tc>
          <w:tcPr>
            <w:tcW w:w="51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8</w:t>
            </w:r>
          </w:p>
        </w:tc>
      </w:tr>
      <w:tr w:rsidR="00F62049" w:rsidTr="00F62049">
        <w:tc>
          <w:tcPr>
            <w:tcW w:w="13601" w:type="dxa"/>
            <w:gridSpan w:val="8"/>
          </w:tcPr>
          <w:p w:rsidR="00F62049" w:rsidRDefault="00F62049" w:rsidP="00F62049">
            <w:pPr>
              <w:pStyle w:val="ConsPlusNormal"/>
            </w:pPr>
            <w:r>
              <w:t>Показатели цели подпрограммы</w:t>
            </w:r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13601" w:type="dxa"/>
            <w:gridSpan w:val="8"/>
          </w:tcPr>
          <w:p w:rsidR="00F62049" w:rsidRDefault="00F62049" w:rsidP="00F62049">
            <w:pPr>
              <w:pStyle w:val="ConsPlusNormal"/>
            </w:pPr>
            <w:r>
              <w:t>Показатели задачи подпрограммы 1</w:t>
            </w:r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13601" w:type="dxa"/>
            <w:gridSpan w:val="8"/>
          </w:tcPr>
          <w:p w:rsidR="00F62049" w:rsidRDefault="00F62049" w:rsidP="00F62049">
            <w:pPr>
              <w:pStyle w:val="ConsPlusNormal"/>
            </w:pPr>
            <w:r>
              <w:t xml:space="preserve">Показатели задачи подпрограммы </w:t>
            </w:r>
            <w:proofErr w:type="spellStart"/>
            <w:r>
              <w:t>n</w:t>
            </w:r>
            <w:proofErr w:type="spellEnd"/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>Показатель 1</w:t>
            </w:r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1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724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7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87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2154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Требования к заполнению формы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bookmarkStart w:id="19" w:name="P1159"/>
      <w:bookmarkEnd w:id="19"/>
      <w:r>
        <w:t>&lt;1</w:t>
      </w:r>
      <w:proofErr w:type="gramStart"/>
      <w:r>
        <w:t>&gt; У</w:t>
      </w:r>
      <w:proofErr w:type="gramEnd"/>
      <w:r>
        <w:t>казывается периодичность сбора данных (год, квартал, месяц и т.д.).</w:t>
      </w:r>
    </w:p>
    <w:p w:rsidR="00F62049" w:rsidRDefault="00F62049" w:rsidP="00F62049">
      <w:pPr>
        <w:pStyle w:val="ConsPlusNormal"/>
        <w:ind w:firstLine="540"/>
        <w:jc w:val="both"/>
      </w:pPr>
      <w:bookmarkStart w:id="20" w:name="P1160"/>
      <w:bookmarkEnd w:id="20"/>
      <w:r>
        <w:t>&lt;2</w:t>
      </w:r>
      <w:proofErr w:type="gramStart"/>
      <w:r>
        <w:t>&gt; У</w:t>
      </w:r>
      <w:proofErr w:type="gramEnd"/>
      <w:r>
        <w:t xml:space="preserve">казывается вид временной характеристики (за отчетный период, на начало отчетного </w:t>
      </w:r>
      <w:r>
        <w:lastRenderedPageBreak/>
        <w:t>периода, на конец отчетного периода, на конкретную дату и т.д.).</w:t>
      </w:r>
    </w:p>
    <w:p w:rsidR="00F62049" w:rsidRDefault="00F62049" w:rsidP="00F62049">
      <w:pPr>
        <w:pStyle w:val="ConsPlusNormal"/>
        <w:ind w:firstLine="540"/>
        <w:jc w:val="both"/>
      </w:pPr>
      <w:bookmarkStart w:id="21" w:name="P1161"/>
      <w:bookmarkEnd w:id="21"/>
      <w:r>
        <w:t>&lt;3</w:t>
      </w:r>
      <w:proofErr w:type="gramStart"/>
      <w:r>
        <w:t>&gt; П</w:t>
      </w:r>
      <w:proofErr w:type="gramEnd"/>
      <w:r>
        <w:t>риводится формула или краткий алгоритм расчета показателя (в случае если показатель расчетный).</w:t>
      </w:r>
    </w:p>
    <w:p w:rsidR="00F62049" w:rsidRDefault="00F62049" w:rsidP="00F62049">
      <w:pPr>
        <w:pStyle w:val="ConsPlusNormal"/>
        <w:ind w:firstLine="540"/>
        <w:jc w:val="both"/>
      </w:pPr>
      <w:bookmarkStart w:id="22" w:name="P1162"/>
      <w:bookmarkEnd w:id="22"/>
      <w:r>
        <w:t>&lt;4</w:t>
      </w:r>
      <w:proofErr w:type="gramStart"/>
      <w:r>
        <w:t>&gt; У</w:t>
      </w:r>
      <w:proofErr w:type="gramEnd"/>
      <w:r>
        <w:t>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</w:p>
    <w:p w:rsidR="00F62049" w:rsidRDefault="00F62049" w:rsidP="00F62049">
      <w:pPr>
        <w:pStyle w:val="ConsPlusNormal"/>
        <w:ind w:firstLine="540"/>
        <w:jc w:val="both"/>
      </w:pPr>
      <w:bookmarkStart w:id="23" w:name="P1163"/>
      <w:bookmarkEnd w:id="23"/>
      <w:r>
        <w:t>&lt;5</w:t>
      </w:r>
      <w:proofErr w:type="gramStart"/>
      <w:r>
        <w:t>&gt; П</w:t>
      </w:r>
      <w:proofErr w:type="gramEnd"/>
      <w:r>
        <w:t xml:space="preserve">риводится наименование органа или структурного подразделения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поселения), ответственного за сбор данных по показателю.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7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24" w:name="P1175"/>
      <w:bookmarkEnd w:id="24"/>
      <w:r>
        <w:t>Перечень</w:t>
      </w:r>
    </w:p>
    <w:p w:rsidR="00F62049" w:rsidRDefault="00F62049" w:rsidP="00F62049">
      <w:pPr>
        <w:pStyle w:val="ConsPlusNormal"/>
        <w:jc w:val="center"/>
      </w:pPr>
      <w:r>
        <w:t>ведомственных целевых программ, основных мероприятий</w:t>
      </w:r>
    </w:p>
    <w:p w:rsidR="00F62049" w:rsidRDefault="00F62049" w:rsidP="00F62049">
      <w:pPr>
        <w:pStyle w:val="ConsPlusNormal"/>
        <w:jc w:val="center"/>
      </w:pPr>
      <w:r>
        <w:t>и ресурсное обеспечение реализации подпрограммы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1644"/>
        <w:gridCol w:w="1276"/>
        <w:gridCol w:w="1191"/>
        <w:gridCol w:w="964"/>
        <w:gridCol w:w="964"/>
        <w:gridCol w:w="794"/>
        <w:gridCol w:w="1077"/>
        <w:gridCol w:w="1077"/>
        <w:gridCol w:w="1134"/>
        <w:gridCol w:w="1559"/>
        <w:gridCol w:w="1313"/>
      </w:tblGrid>
      <w:tr w:rsidR="00F62049" w:rsidTr="00F62049">
        <w:tc>
          <w:tcPr>
            <w:tcW w:w="596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N</w:t>
            </w:r>
          </w:p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91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876" w:type="dxa"/>
            <w:gridSpan w:val="5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Участник/ участник мероприятия</w:t>
            </w:r>
          </w:p>
        </w:tc>
        <w:tc>
          <w:tcPr>
            <w:tcW w:w="2872" w:type="dxa"/>
            <w:gridSpan w:val="2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62049" w:rsidTr="00F62049">
        <w:trPr>
          <w:trHeight w:val="509"/>
        </w:trPr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  <w:vMerge/>
          </w:tcPr>
          <w:p w:rsidR="00F62049" w:rsidRDefault="00F62049" w:rsidP="00F62049"/>
        </w:tc>
        <w:tc>
          <w:tcPr>
            <w:tcW w:w="1191" w:type="dxa"/>
            <w:vMerge/>
          </w:tcPr>
          <w:p w:rsidR="00F62049" w:rsidRDefault="00F62049" w:rsidP="00F62049"/>
        </w:tc>
        <w:tc>
          <w:tcPr>
            <w:tcW w:w="96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областного бюджета (по согласованию)</w:t>
            </w:r>
          </w:p>
        </w:tc>
        <w:tc>
          <w:tcPr>
            <w:tcW w:w="794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бюджетов сельских поселения (по согласованию)</w:t>
            </w:r>
          </w:p>
        </w:tc>
        <w:tc>
          <w:tcPr>
            <w:tcW w:w="1077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2872" w:type="dxa"/>
            <w:gridSpan w:val="2"/>
            <w:vMerge/>
          </w:tcPr>
          <w:p w:rsidR="00F62049" w:rsidRDefault="00F62049" w:rsidP="00F62049"/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  <w:vMerge/>
          </w:tcPr>
          <w:p w:rsidR="00F62049" w:rsidRDefault="00F62049" w:rsidP="00F62049"/>
        </w:tc>
        <w:tc>
          <w:tcPr>
            <w:tcW w:w="1191" w:type="dxa"/>
            <w:vMerge/>
          </w:tcPr>
          <w:p w:rsidR="00F62049" w:rsidRDefault="00F62049" w:rsidP="00F62049"/>
        </w:tc>
        <w:tc>
          <w:tcPr>
            <w:tcW w:w="964" w:type="dxa"/>
            <w:vMerge/>
          </w:tcPr>
          <w:p w:rsidR="00F62049" w:rsidRDefault="00F62049" w:rsidP="00F62049"/>
        </w:tc>
        <w:tc>
          <w:tcPr>
            <w:tcW w:w="964" w:type="dxa"/>
            <w:vMerge/>
          </w:tcPr>
          <w:p w:rsidR="00F62049" w:rsidRDefault="00F62049" w:rsidP="00F62049"/>
        </w:tc>
        <w:tc>
          <w:tcPr>
            <w:tcW w:w="794" w:type="dxa"/>
            <w:vMerge/>
          </w:tcPr>
          <w:p w:rsidR="00F62049" w:rsidRDefault="00F62049" w:rsidP="00F62049"/>
        </w:tc>
        <w:tc>
          <w:tcPr>
            <w:tcW w:w="1077" w:type="dxa"/>
            <w:vMerge/>
          </w:tcPr>
          <w:p w:rsidR="00F62049" w:rsidRDefault="00F62049" w:rsidP="00F62049"/>
        </w:tc>
        <w:tc>
          <w:tcPr>
            <w:tcW w:w="1077" w:type="dxa"/>
            <w:vMerge/>
          </w:tcPr>
          <w:p w:rsidR="00F62049" w:rsidRDefault="00F62049" w:rsidP="00F62049"/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1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F62049" w:rsidTr="00F62049">
        <w:tc>
          <w:tcPr>
            <w:tcW w:w="59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3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11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993" w:type="dxa"/>
            <w:gridSpan w:val="11"/>
          </w:tcPr>
          <w:p w:rsidR="00F62049" w:rsidRDefault="00F62049" w:rsidP="00F62049">
            <w:pPr>
              <w:pStyle w:val="ConsPlusNormal"/>
            </w:pPr>
            <w:r>
              <w:t>Подпрограмма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93" w:type="dxa"/>
            <w:gridSpan w:val="11"/>
          </w:tcPr>
          <w:p w:rsidR="00F62049" w:rsidRDefault="00F62049" w:rsidP="00F62049">
            <w:pPr>
              <w:pStyle w:val="ConsPlusNormal"/>
            </w:pPr>
            <w:r>
              <w:t>Задача 1 подпрограммы</w:t>
            </w:r>
          </w:p>
        </w:tc>
      </w:tr>
      <w:tr w:rsidR="00F62049" w:rsidTr="00F62049">
        <w:tc>
          <w:tcPr>
            <w:tcW w:w="596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ВЦП 1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93" w:type="dxa"/>
            <w:gridSpan w:val="11"/>
          </w:tcPr>
          <w:p w:rsidR="00F62049" w:rsidRDefault="00F62049" w:rsidP="00F62049">
            <w:pPr>
              <w:pStyle w:val="ConsPlusNormal"/>
            </w:pPr>
            <w:r>
              <w:t>Задача 2 подпрограммы</w:t>
            </w:r>
          </w:p>
        </w:tc>
      </w:tr>
      <w:tr w:rsidR="00F62049" w:rsidTr="00F62049">
        <w:tc>
          <w:tcPr>
            <w:tcW w:w="596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Основное мероприятие 1, в том числе: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>мероприятие 1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  <w:vMerge w:val="restart"/>
          </w:tcPr>
          <w:p w:rsidR="00F62049" w:rsidRDefault="00F62049" w:rsidP="00F62049">
            <w:pPr>
              <w:pStyle w:val="ConsPlusNormal"/>
            </w:pPr>
            <w:r>
              <w:t xml:space="preserve">мероприятие </w:t>
            </w:r>
            <w:proofErr w:type="spellStart"/>
            <w:r>
              <w:t>n</w:t>
            </w:r>
            <w:proofErr w:type="spellEnd"/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  <w:vMerge/>
          </w:tcPr>
          <w:p w:rsidR="00F62049" w:rsidRDefault="00F62049" w:rsidP="00F62049"/>
        </w:tc>
        <w:tc>
          <w:tcPr>
            <w:tcW w:w="1644" w:type="dxa"/>
            <w:vMerge/>
          </w:tcPr>
          <w:p w:rsidR="00F62049" w:rsidRDefault="00F62049" w:rsidP="00F62049"/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  <w:vMerge/>
          </w:tcPr>
          <w:p w:rsidR="00F62049" w:rsidRDefault="00F62049" w:rsidP="00F62049"/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Показатель 1</w:t>
            </w:r>
          </w:p>
          <w:p w:rsidR="00F62049" w:rsidRDefault="00F62049" w:rsidP="00F62049">
            <w:pPr>
              <w:pStyle w:val="ConsPlusNormal"/>
              <w:jc w:val="center"/>
            </w:pPr>
            <w:r>
              <w:t xml:space="preserve">Показатель </w:t>
            </w:r>
            <w:proofErr w:type="spellStart"/>
            <w:r>
              <w:t>n</w:t>
            </w:r>
            <w:proofErr w:type="spellEnd"/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993" w:type="dxa"/>
            <w:gridSpan w:val="11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подпрограммы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  <w:r>
              <w:t>...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  <w:tr w:rsidR="00F62049" w:rsidTr="00F62049">
        <w:tc>
          <w:tcPr>
            <w:tcW w:w="59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64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  <w:tc>
          <w:tcPr>
            <w:tcW w:w="119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96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07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13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59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8</w:t>
      </w:r>
    </w:p>
    <w:p w:rsidR="00F62049" w:rsidRDefault="00F62049" w:rsidP="00F62049">
      <w:pPr>
        <w:pStyle w:val="ConsPlusNormal"/>
        <w:jc w:val="right"/>
      </w:pPr>
      <w:r>
        <w:t>к Методическим рекомендациям</w:t>
      </w:r>
    </w:p>
    <w:p w:rsidR="00F62049" w:rsidRDefault="00F62049" w:rsidP="00F62049">
      <w:pPr>
        <w:pStyle w:val="ConsPlusNormal"/>
        <w:jc w:val="right"/>
      </w:pPr>
      <w:r>
        <w:t>по разработке муниципальных программ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</w:pPr>
      <w:r>
        <w:t>Форма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25" w:name="P1454"/>
      <w:bookmarkEnd w:id="25"/>
      <w:r>
        <w:t>Перечень</w:t>
      </w:r>
    </w:p>
    <w:p w:rsidR="00F62049" w:rsidRDefault="00F62049" w:rsidP="00F62049">
      <w:pPr>
        <w:pStyle w:val="ConsPlusNormal"/>
        <w:jc w:val="center"/>
      </w:pPr>
      <w:r>
        <w:t>мероприятий и ресурсное обеспечение реализации</w:t>
      </w:r>
    </w:p>
    <w:p w:rsidR="00F62049" w:rsidRDefault="00F62049" w:rsidP="00F62049">
      <w:pPr>
        <w:pStyle w:val="ConsPlusNormal"/>
        <w:jc w:val="center"/>
      </w:pPr>
      <w:r>
        <w:t>обеспечивающей подпрограммы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01"/>
        <w:gridCol w:w="2438"/>
        <w:gridCol w:w="850"/>
        <w:gridCol w:w="1201"/>
        <w:gridCol w:w="1275"/>
        <w:gridCol w:w="1587"/>
      </w:tblGrid>
      <w:tr w:rsidR="00F62049" w:rsidTr="00F62049">
        <w:tc>
          <w:tcPr>
            <w:tcW w:w="53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N</w:t>
            </w:r>
          </w:p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7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ответственного исполнителя, соисполнителя, участника</w:t>
            </w:r>
          </w:p>
        </w:tc>
        <w:tc>
          <w:tcPr>
            <w:tcW w:w="243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реализации</w:t>
            </w:r>
          </w:p>
        </w:tc>
        <w:tc>
          <w:tcPr>
            <w:tcW w:w="1275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i-й</w:t>
            </w:r>
            <w:proofErr w:type="spellEnd"/>
            <w:r>
              <w:t xml:space="preserve"> год реализации</w:t>
            </w:r>
          </w:p>
        </w:tc>
        <w:tc>
          <w:tcPr>
            <w:tcW w:w="158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Последний год реализации</w:t>
            </w:r>
          </w:p>
        </w:tc>
      </w:tr>
      <w:tr w:rsidR="00F62049" w:rsidTr="00F62049">
        <w:tc>
          <w:tcPr>
            <w:tcW w:w="534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Задача 1 деятельности ответственного исполнителя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Объем финансирования, тыс. рублей </w:t>
            </w:r>
            <w:hyperlink w:anchor="P1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задачи 1 деятельности ответственного исполнителя, единица измерения </w:t>
            </w:r>
            <w:hyperlink w:anchor="P15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деятельности ответственного исполнителя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задачи </w:t>
            </w:r>
            <w:proofErr w:type="spellStart"/>
            <w:r>
              <w:t>n</w:t>
            </w:r>
            <w:proofErr w:type="spellEnd"/>
            <w:r>
              <w:t xml:space="preserve"> деятельности ответственного исполнителя, единица измерения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всего,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Соисполнитель</w:t>
            </w:r>
          </w:p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Задача 1 деятельности соисполнителя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Показатель задачи 1 деятельности соисполнителя, единица измерения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деятельности соисполнителя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задачи </w:t>
            </w:r>
            <w:proofErr w:type="spellStart"/>
            <w:r>
              <w:t>n</w:t>
            </w:r>
            <w:proofErr w:type="spellEnd"/>
            <w:r>
              <w:t xml:space="preserve"> деятельности соисполнителя, единица измерения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всего,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</w:tcPr>
          <w:p w:rsidR="00F62049" w:rsidRDefault="00F62049" w:rsidP="00F62049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>Задача 1 деятельности участника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Показатель задачи 1 деятельности участника, единица измерения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7351" w:type="dxa"/>
            <w:gridSpan w:val="5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деятельности участника</w:t>
            </w: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 xml:space="preserve">Показатель задачи </w:t>
            </w:r>
            <w:proofErr w:type="spellStart"/>
            <w:r>
              <w:t>n</w:t>
            </w:r>
            <w:proofErr w:type="spellEnd"/>
            <w:r>
              <w:t xml:space="preserve"> деятельности участника, единица измерения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34" w:type="dxa"/>
            <w:vMerge/>
          </w:tcPr>
          <w:p w:rsidR="00F62049" w:rsidRDefault="00F62049" w:rsidP="00F62049"/>
        </w:tc>
        <w:tc>
          <w:tcPr>
            <w:tcW w:w="1701" w:type="dxa"/>
            <w:vMerge/>
          </w:tcPr>
          <w:p w:rsidR="00F62049" w:rsidRDefault="00F62049" w:rsidP="00F62049"/>
        </w:tc>
        <w:tc>
          <w:tcPr>
            <w:tcW w:w="2438" w:type="dxa"/>
          </w:tcPr>
          <w:p w:rsidR="00F62049" w:rsidRDefault="00F62049" w:rsidP="00F62049">
            <w:pPr>
              <w:pStyle w:val="ConsPlusNormal"/>
            </w:pPr>
            <w:r>
              <w:t>Объем финансирования, всего,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4673" w:type="dxa"/>
            <w:gridSpan w:val="3"/>
          </w:tcPr>
          <w:p w:rsidR="00F62049" w:rsidRDefault="00F62049" w:rsidP="00F62049">
            <w:pPr>
              <w:pStyle w:val="ConsPlusNormal"/>
            </w:pPr>
            <w:r>
              <w:t>Итого объем финансирования по обеспечивающей подпрограмме, тыс. рублей</w:t>
            </w: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0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87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ind w:firstLine="540"/>
        <w:jc w:val="both"/>
      </w:pPr>
      <w:r>
        <w:t>--------------------------------</w:t>
      </w:r>
    </w:p>
    <w:p w:rsidR="00F62049" w:rsidRDefault="00F62049" w:rsidP="00F62049">
      <w:pPr>
        <w:pStyle w:val="ConsPlusNormal"/>
        <w:ind w:firstLine="540"/>
        <w:jc w:val="both"/>
      </w:pPr>
      <w:bookmarkStart w:id="26" w:name="P1560"/>
      <w:bookmarkEnd w:id="26"/>
      <w:r>
        <w:t xml:space="preserve">&lt;*&gt; Указывается объем бюджетных ассигнований на обеспечение выполнения функций органов или структурных подразделений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распределенный пропорционально между всеми задачами их деятельности, а также общая сумма условно утвержденных расходов.</w:t>
      </w:r>
    </w:p>
    <w:p w:rsidR="00F62049" w:rsidRDefault="00F62049" w:rsidP="00F62049">
      <w:pPr>
        <w:pStyle w:val="ConsPlusNormal"/>
        <w:ind w:firstLine="540"/>
        <w:jc w:val="both"/>
      </w:pPr>
      <w:bookmarkStart w:id="27" w:name="P1561"/>
      <w:bookmarkEnd w:id="27"/>
      <w:r>
        <w:t xml:space="preserve">&lt;**&gt; Указывается показатель задачи деятельности органов или структурных подразделений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соответствии с докладами о результатах и основных направлениях деятельности (показатели конечного результата ведомственных целевых </w:t>
      </w:r>
      <w:r>
        <w:lastRenderedPageBreak/>
        <w:t>программ и основных мероприятий не указываются).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r>
        <w:t>Информация о мерах муниципального регулирования</w:t>
      </w:r>
    </w:p>
    <w:p w:rsidR="00F62049" w:rsidRDefault="00F62049" w:rsidP="00F62049">
      <w:pPr>
        <w:pStyle w:val="ConsPlusNormal"/>
        <w:jc w:val="center"/>
      </w:pPr>
      <w:r>
        <w:t>(указывается при необходимости)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005"/>
        <w:gridCol w:w="1531"/>
        <w:gridCol w:w="1474"/>
        <w:gridCol w:w="3005"/>
      </w:tblGrid>
      <w:tr w:rsidR="00F62049" w:rsidTr="00F62049">
        <w:tc>
          <w:tcPr>
            <w:tcW w:w="57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005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меры (бюджетные, налоговые, правовые, иные)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Содержание меры</w:t>
            </w:r>
          </w:p>
        </w:tc>
        <w:tc>
          <w:tcPr>
            <w:tcW w:w="147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005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Социально-экономический эффект, ожидаемый от применения меры</w:t>
            </w: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47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3005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right"/>
      </w:pPr>
      <w:r>
        <w:t>Приложение N 2</w:t>
      </w:r>
    </w:p>
    <w:p w:rsidR="00F62049" w:rsidRDefault="00F62049" w:rsidP="00F62049">
      <w:pPr>
        <w:pStyle w:val="ConsPlusNormal"/>
        <w:jc w:val="right"/>
      </w:pPr>
      <w:r>
        <w:t>к Порядку</w:t>
      </w:r>
    </w:p>
    <w:p w:rsidR="00F62049" w:rsidRDefault="00F62049" w:rsidP="00F62049">
      <w:pPr>
        <w:pStyle w:val="ConsPlusNormal"/>
        <w:jc w:val="right"/>
      </w:pPr>
      <w:r>
        <w:t>принятия решений о разработке муниципальных программ</w:t>
      </w:r>
    </w:p>
    <w:p w:rsidR="00F62049" w:rsidRDefault="00F62049" w:rsidP="00F62049">
      <w:pPr>
        <w:pStyle w:val="ConsPlusNormal"/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поселения, их формирования и реализации</w:t>
      </w: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center"/>
      </w:pPr>
      <w:bookmarkStart w:id="28" w:name="P1616"/>
      <w:bookmarkEnd w:id="28"/>
      <w:r>
        <w:t>Потребность в ресурсном обеспечении</w:t>
      </w:r>
    </w:p>
    <w:p w:rsidR="00F62049" w:rsidRDefault="00F62049" w:rsidP="00F62049">
      <w:pPr>
        <w:pStyle w:val="ConsPlusNormal"/>
        <w:jc w:val="center"/>
      </w:pPr>
      <w:r>
        <w:t>________________________________________</w:t>
      </w:r>
    </w:p>
    <w:p w:rsidR="00F62049" w:rsidRDefault="00F62049" w:rsidP="00F62049">
      <w:pPr>
        <w:pStyle w:val="ConsPlusNormal"/>
        <w:jc w:val="center"/>
      </w:pPr>
      <w:r>
        <w:t>(Наименование муниципальной программы)</w:t>
      </w:r>
    </w:p>
    <w:p w:rsidR="00F62049" w:rsidRDefault="00F62049" w:rsidP="00F620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31"/>
        <w:gridCol w:w="1276"/>
        <w:gridCol w:w="737"/>
        <w:gridCol w:w="624"/>
        <w:gridCol w:w="567"/>
        <w:gridCol w:w="567"/>
        <w:gridCol w:w="794"/>
        <w:gridCol w:w="794"/>
        <w:gridCol w:w="794"/>
        <w:gridCol w:w="1361"/>
        <w:gridCol w:w="794"/>
        <w:gridCol w:w="794"/>
        <w:gridCol w:w="851"/>
        <w:gridCol w:w="850"/>
        <w:gridCol w:w="850"/>
        <w:gridCol w:w="737"/>
        <w:gridCol w:w="1276"/>
        <w:gridCol w:w="737"/>
        <w:gridCol w:w="737"/>
        <w:gridCol w:w="709"/>
        <w:gridCol w:w="850"/>
      </w:tblGrid>
      <w:tr w:rsidR="00F62049" w:rsidTr="00F62049">
        <w:tc>
          <w:tcPr>
            <w:tcW w:w="568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Цель/задача</w:t>
            </w:r>
          </w:p>
        </w:tc>
        <w:tc>
          <w:tcPr>
            <w:tcW w:w="1276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ВЦП, основного мероприятия</w:t>
            </w:r>
          </w:p>
        </w:tc>
        <w:tc>
          <w:tcPr>
            <w:tcW w:w="737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758" w:type="dxa"/>
            <w:gridSpan w:val="3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Коды бюджетной классификации (в условиях текущего финансового года)</w:t>
            </w:r>
          </w:p>
        </w:tc>
        <w:tc>
          <w:tcPr>
            <w:tcW w:w="2382" w:type="dxa"/>
            <w:gridSpan w:val="3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Бюджетные ассигнования бюджета Томского района на действующие расходные обязательства (тыс. руб.)</w:t>
            </w:r>
          </w:p>
        </w:tc>
        <w:tc>
          <w:tcPr>
            <w:tcW w:w="1361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конечного результата реализации ВЦП (основного мероприятия) (исходный уровень) по годам реализации</w:t>
            </w:r>
          </w:p>
        </w:tc>
        <w:tc>
          <w:tcPr>
            <w:tcW w:w="2439" w:type="dxa"/>
            <w:gridSpan w:val="3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Бюджетные ассигнования бюджета Томского района на увеличение действующих расходных обязательств (тыс. руб.)</w:t>
            </w:r>
          </w:p>
        </w:tc>
        <w:tc>
          <w:tcPr>
            <w:tcW w:w="2437" w:type="dxa"/>
            <w:gridSpan w:val="3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Бюджетные ассигнования бюджета Томского района на принимаемые расходные обязательства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Показатели конечного результата реализации ВЦП (основного мероприятия) с учетом дополнительных ассигнований по годам реализации (</w:t>
            </w:r>
            <w:hyperlink w:anchor="P1658" w:history="1">
              <w:r>
                <w:rPr>
                  <w:color w:val="0000FF"/>
                </w:rPr>
                <w:t>графы 12</w:t>
              </w:r>
            </w:hyperlink>
            <w:r>
              <w:t xml:space="preserve"> - </w:t>
            </w:r>
            <w:hyperlink w:anchor="P1663" w:history="1">
              <w:r>
                <w:rPr>
                  <w:color w:val="0000FF"/>
                </w:rPr>
                <w:t>17</w:t>
              </w:r>
            </w:hyperlink>
            <w:r>
              <w:t>)</w:t>
            </w:r>
          </w:p>
        </w:tc>
        <w:tc>
          <w:tcPr>
            <w:tcW w:w="3033" w:type="dxa"/>
            <w:gridSpan w:val="4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на очередной финансовый год из других источников (тыс. руб.)</w:t>
            </w:r>
          </w:p>
        </w:tc>
      </w:tr>
      <w:tr w:rsidR="00F62049" w:rsidTr="00F62049">
        <w:tc>
          <w:tcPr>
            <w:tcW w:w="568" w:type="dxa"/>
            <w:vMerge/>
          </w:tcPr>
          <w:p w:rsidR="00F62049" w:rsidRDefault="00F62049" w:rsidP="00F62049"/>
        </w:tc>
        <w:tc>
          <w:tcPr>
            <w:tcW w:w="1531" w:type="dxa"/>
            <w:vMerge/>
          </w:tcPr>
          <w:p w:rsidR="00F62049" w:rsidRDefault="00F62049" w:rsidP="00F62049"/>
        </w:tc>
        <w:tc>
          <w:tcPr>
            <w:tcW w:w="1276" w:type="dxa"/>
            <w:vMerge/>
          </w:tcPr>
          <w:p w:rsidR="00F62049" w:rsidRDefault="00F62049" w:rsidP="00F62049"/>
        </w:tc>
        <w:tc>
          <w:tcPr>
            <w:tcW w:w="737" w:type="dxa"/>
            <w:vMerge/>
          </w:tcPr>
          <w:p w:rsidR="00F62049" w:rsidRDefault="00F62049" w:rsidP="00F62049"/>
        </w:tc>
        <w:tc>
          <w:tcPr>
            <w:tcW w:w="62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spellStart"/>
            <w:r>
              <w:t>прзд</w:t>
            </w:r>
            <w:proofErr w:type="spellEnd"/>
          </w:p>
        </w:tc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КЦ СР</w:t>
            </w:r>
          </w:p>
        </w:tc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361" w:type="dxa"/>
            <w:vMerge/>
          </w:tcPr>
          <w:p w:rsidR="00F62049" w:rsidRDefault="00F62049" w:rsidP="00F62049"/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85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276" w:type="dxa"/>
            <w:vMerge/>
          </w:tcPr>
          <w:p w:rsidR="00F62049" w:rsidRDefault="00F62049" w:rsidP="00F62049"/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F62049" w:rsidTr="00F62049">
        <w:tc>
          <w:tcPr>
            <w:tcW w:w="568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bookmarkStart w:id="29" w:name="P1658"/>
            <w:bookmarkEnd w:id="29"/>
            <w:r>
              <w:t>12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bookmarkStart w:id="30" w:name="P1663"/>
            <w:bookmarkEnd w:id="30"/>
            <w:r>
              <w:t>17</w:t>
            </w:r>
          </w:p>
        </w:tc>
        <w:tc>
          <w:tcPr>
            <w:tcW w:w="127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21</w:t>
            </w: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>Подпрограмма 1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>Задача 1 подпрограммы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  <w:r>
              <w:t>ВЦП 1/основное мероприятие 1</w:t>
            </w: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 xml:space="preserve">Задача </w:t>
            </w:r>
            <w:proofErr w:type="spellStart"/>
            <w:r>
              <w:t>n</w:t>
            </w:r>
            <w:proofErr w:type="spellEnd"/>
            <w:r>
              <w:t xml:space="preserve"> подпрограммы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  <w:r>
              <w:t xml:space="preserve">ВЦП </w:t>
            </w:r>
            <w:proofErr w:type="spellStart"/>
            <w:r>
              <w:t>n</w:t>
            </w:r>
            <w:proofErr w:type="spellEnd"/>
            <w:r>
              <w:t xml:space="preserve">/основное мероприятие </w:t>
            </w:r>
            <w:proofErr w:type="spellStart"/>
            <w:r>
              <w:t>n</w:t>
            </w:r>
            <w:proofErr w:type="spellEnd"/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 xml:space="preserve">Подпрограмма </w:t>
            </w:r>
            <w:proofErr w:type="spellStart"/>
            <w:r>
              <w:t>n</w:t>
            </w:r>
            <w:proofErr w:type="spellEnd"/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 xml:space="preserve">Цель подпрограммы </w:t>
            </w:r>
            <w:proofErr w:type="spellStart"/>
            <w:r>
              <w:t>n</w:t>
            </w:r>
            <w:proofErr w:type="spellEnd"/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68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531" w:type="dxa"/>
          </w:tcPr>
          <w:p w:rsidR="00F62049" w:rsidRDefault="00F62049" w:rsidP="00F62049">
            <w:pPr>
              <w:pStyle w:val="ConsPlusNormal"/>
            </w:pPr>
            <w:r>
              <w:t>...</w:t>
            </w: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62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56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  <w:tr w:rsidR="00F62049" w:rsidTr="00F62049">
        <w:tc>
          <w:tcPr>
            <w:tcW w:w="5870" w:type="dxa"/>
            <w:gridSpan w:val="7"/>
          </w:tcPr>
          <w:p w:rsidR="00F62049" w:rsidRDefault="00F62049" w:rsidP="00F62049">
            <w:pPr>
              <w:pStyle w:val="ConsPlusNormal"/>
            </w:pPr>
            <w:r>
              <w:t>Итого</w:t>
            </w: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049" w:rsidRDefault="00F62049" w:rsidP="00F620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37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709" w:type="dxa"/>
          </w:tcPr>
          <w:p w:rsidR="00F62049" w:rsidRDefault="00F62049" w:rsidP="00F62049">
            <w:pPr>
              <w:pStyle w:val="ConsPlusNormal"/>
            </w:pPr>
          </w:p>
        </w:tc>
        <w:tc>
          <w:tcPr>
            <w:tcW w:w="850" w:type="dxa"/>
          </w:tcPr>
          <w:p w:rsidR="00F62049" w:rsidRDefault="00F62049" w:rsidP="00F62049">
            <w:pPr>
              <w:pStyle w:val="ConsPlusNormal"/>
            </w:pPr>
          </w:p>
        </w:tc>
      </w:tr>
    </w:tbl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jc w:val="both"/>
      </w:pPr>
    </w:p>
    <w:p w:rsidR="00F62049" w:rsidRDefault="00F62049" w:rsidP="00F62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049" w:rsidRDefault="00F62049" w:rsidP="00F62049"/>
    <w:p w:rsidR="00F62049" w:rsidRDefault="00F62049" w:rsidP="00F62049"/>
    <w:p w:rsidR="00F62049" w:rsidRDefault="00F62049" w:rsidP="00F62049"/>
    <w:p w:rsidR="00F62049" w:rsidRDefault="00F62049" w:rsidP="00F62049"/>
    <w:p w:rsidR="00F62049" w:rsidRDefault="00F62049" w:rsidP="00F62049"/>
    <w:p w:rsidR="00F62049" w:rsidRPr="00FD1929" w:rsidRDefault="00F62049" w:rsidP="00F62049">
      <w:pPr>
        <w:rPr>
          <w:b/>
        </w:rPr>
      </w:pPr>
    </w:p>
    <w:p w:rsidR="00386EC0" w:rsidRDefault="00386EC0"/>
    <w:sectPr w:rsidR="00386EC0" w:rsidSect="00F6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49"/>
    <w:rsid w:val="00386EC0"/>
    <w:rsid w:val="00F6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6204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620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DEBDEDF1F3B65813117812B96FB78BD2B7107DCFEC0FFF92D7A6456FE015A374A5741CF846FDBD3E2E101r5P" TargetMode="External"/><Relationship Id="rId13" Type="http://schemas.openxmlformats.org/officeDocument/2006/relationships/hyperlink" Target="consultantplus://offline/ref=91EDEBDEDF1F3B65813117812B96FB78BD2B7107DCFFCBFFF82D7A6456FE015A374A5741CF846FDBD3E2E101r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EDEBDEDF1F3B65813117812B96FB78BD2B7107D3F3CAFAFB2D7A6456FE015A374A5741CF846FDBD3E2E101r0P" TargetMode="External"/><Relationship Id="rId12" Type="http://schemas.openxmlformats.org/officeDocument/2006/relationships/hyperlink" Target="consultantplus://offline/ref=91EDEBDEDF1F3B658131098C3DFAA57CBD23290FD1F4C9AFA0722139010Fr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EDEBDEDF1F3B658131098C3DFAA57CBD282709D1F2C9AFA072213901F70B0D70050E01838906rEP" TargetMode="External"/><Relationship Id="rId11" Type="http://schemas.openxmlformats.org/officeDocument/2006/relationships/hyperlink" Target="consultantplus://offline/ref=91EDEBDEDF1F3B658131098C3DFAA57CBD23290FD1F4C9AFA0722139010Fr7P" TargetMode="External"/><Relationship Id="rId5" Type="http://schemas.openxmlformats.org/officeDocument/2006/relationships/hyperlink" Target="consultantplus://offline/ref=91EDEBDEDF1F3B658131098C3DFAA57CBD282709D1F2C9AFA072213901F70B0D70050E038B8A6CD30Dr0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EDEBDEDF1F3B658131098C3DFAA57CBD23290FD1F4C9AFA0722139010Fr7P" TargetMode="External"/><Relationship Id="rId4" Type="http://schemas.openxmlformats.org/officeDocument/2006/relationships/hyperlink" Target="consultantplus://offline/ref=91EDEBDEDF1F3B658131098C3DFAA57CBD282709D1F2C9AFA072213901F70B0D70050E038B8A6EDF0Dr2P" TargetMode="External"/><Relationship Id="rId9" Type="http://schemas.openxmlformats.org/officeDocument/2006/relationships/hyperlink" Target="consultantplus://offline/ref=91EDEBDEDF1F3B658131098C3DFAA57CBD26280ED2F2C9AFA0722139010Fr7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2016-04-10T06:31:00Z</cp:lastPrinted>
  <dcterms:created xsi:type="dcterms:W3CDTF">2016-04-10T06:10:00Z</dcterms:created>
  <dcterms:modified xsi:type="dcterms:W3CDTF">2016-04-10T06:37:00Z</dcterms:modified>
</cp:coreProperties>
</file>