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2220"/>
        <w:gridCol w:w="5249"/>
        <w:gridCol w:w="2596"/>
        <w:gridCol w:w="709"/>
      </w:tblGrid>
      <w:tr w:rsidR="00793419" w:rsidRPr="001B239F" w:rsidTr="00854541">
        <w:trPr>
          <w:gridAfter w:val="1"/>
          <w:wAfter w:w="709" w:type="dxa"/>
        </w:trPr>
        <w:tc>
          <w:tcPr>
            <w:tcW w:w="10065" w:type="dxa"/>
            <w:gridSpan w:val="3"/>
            <w:hideMark/>
          </w:tcPr>
          <w:p w:rsidR="002D467A" w:rsidRPr="00594ABB" w:rsidRDefault="002D467A" w:rsidP="00854541">
            <w:pPr>
              <w:ind w:right="-1141"/>
              <w:jc w:val="center"/>
              <w:rPr>
                <w:rFonts w:ascii="Times New Roman" w:hAnsi="Times New Roman" w:cs="Times New Roman"/>
                <w:b/>
              </w:rPr>
            </w:pPr>
            <w:r w:rsidRPr="00594ABB">
              <w:rPr>
                <w:rFonts w:ascii="Times New Roman" w:hAnsi="Times New Roman" w:cs="Times New Roman"/>
                <w:b/>
              </w:rPr>
              <w:t>МУНИЦИПАЛЬНОЕ ОБРАЗОВАНИЕ ТОЛПАРОВСКОЕ СЕЛЬСКОЕ ПОСЕЛЕНИЕ</w:t>
            </w:r>
          </w:p>
          <w:p w:rsidR="002D467A" w:rsidRPr="00594ABB" w:rsidRDefault="002D467A" w:rsidP="002D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ABB">
              <w:rPr>
                <w:rFonts w:ascii="Times New Roman" w:hAnsi="Times New Roman" w:cs="Times New Roman"/>
                <w:b/>
              </w:rPr>
              <w:t>КАРГАСОКСКИЙ РАЙОН</w:t>
            </w:r>
          </w:p>
          <w:p w:rsidR="002D467A" w:rsidRDefault="002D467A" w:rsidP="002D46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ABB">
              <w:rPr>
                <w:rFonts w:ascii="Times New Roman" w:hAnsi="Times New Roman" w:cs="Times New Roman"/>
                <w:b/>
              </w:rPr>
              <w:t>ТОМСКАЯ ОБЛАСТЬ</w:t>
            </w:r>
          </w:p>
          <w:p w:rsidR="002D467A" w:rsidRDefault="002D467A" w:rsidP="002D46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D467A" w:rsidRDefault="002D467A" w:rsidP="002D46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МУНИЦИПАЛЬНОЕ КАЗЕННОЕ УЧРЕЖДЕНИЕ</w:t>
            </w:r>
          </w:p>
          <w:p w:rsidR="002D467A" w:rsidRDefault="002D467A" w:rsidP="002D46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«АДМИНИСТРАЦИЯ ТОЛПАРОВСКОГО СЕЛЬСКОГО ПОСЕЛЕНИЯ»</w:t>
            </w:r>
          </w:p>
          <w:p w:rsidR="001B239F" w:rsidRPr="001B239F" w:rsidRDefault="001B239F" w:rsidP="00854541">
            <w:pPr>
              <w:pStyle w:val="5"/>
              <w:ind w:left="-250" w:right="-108" w:firstLine="250"/>
              <w:contextualSpacing/>
              <w:rPr>
                <w:rFonts w:eastAsiaTheme="minorEastAsia"/>
                <w:sz w:val="24"/>
              </w:rPr>
            </w:pPr>
          </w:p>
          <w:p w:rsidR="00793419" w:rsidRPr="001B239F" w:rsidRDefault="00793419" w:rsidP="001B239F">
            <w:pPr>
              <w:pStyle w:val="5"/>
              <w:contextualSpacing/>
              <w:rPr>
                <w:rFonts w:eastAsiaTheme="minorEastAsia"/>
                <w:sz w:val="24"/>
              </w:rPr>
            </w:pPr>
            <w:r w:rsidRPr="001B239F">
              <w:rPr>
                <w:rFonts w:eastAsiaTheme="minorEastAsia"/>
                <w:szCs w:val="32"/>
              </w:rPr>
              <w:t>ПОСТАНОВЛЕНИЕ</w:t>
            </w:r>
          </w:p>
        </w:tc>
      </w:tr>
      <w:tr w:rsidR="001B239F" w:rsidRPr="001B239F" w:rsidTr="00854541">
        <w:tc>
          <w:tcPr>
            <w:tcW w:w="2220" w:type="dxa"/>
            <w:hideMark/>
          </w:tcPr>
          <w:p w:rsidR="001B239F" w:rsidRPr="001B239F" w:rsidRDefault="00312244" w:rsidP="001B239F">
            <w:pPr>
              <w:tabs>
                <w:tab w:val="left" w:pos="0"/>
              </w:tabs>
              <w:spacing w:line="240" w:lineRule="auto"/>
              <w:ind w:right="-15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bookmarkStart w:id="0" w:name="_GoBack"/>
            <w:bookmarkEnd w:id="0"/>
            <w:r w:rsidR="002D467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1B239F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.2017 </w:t>
            </w:r>
          </w:p>
        </w:tc>
        <w:tc>
          <w:tcPr>
            <w:tcW w:w="5249" w:type="dxa"/>
          </w:tcPr>
          <w:p w:rsidR="001B239F" w:rsidRPr="001B239F" w:rsidRDefault="001B239F" w:rsidP="001B239F">
            <w:pPr>
              <w:tabs>
                <w:tab w:val="left" w:pos="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hideMark/>
          </w:tcPr>
          <w:p w:rsidR="001B239F" w:rsidRPr="001B239F" w:rsidRDefault="001B239F" w:rsidP="00312244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93419" w:rsidRPr="001B239F" w:rsidTr="00854541">
        <w:trPr>
          <w:gridAfter w:val="1"/>
          <w:wAfter w:w="709" w:type="dxa"/>
        </w:trPr>
        <w:tc>
          <w:tcPr>
            <w:tcW w:w="7469" w:type="dxa"/>
            <w:gridSpan w:val="2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419" w:rsidRPr="001B239F" w:rsidRDefault="00312244" w:rsidP="001B239F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>.Киевский</w:t>
            </w:r>
          </w:p>
        </w:tc>
        <w:tc>
          <w:tcPr>
            <w:tcW w:w="2596" w:type="dxa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19" w:rsidRPr="001B239F" w:rsidRDefault="00793419" w:rsidP="001B239F">
      <w:pPr>
        <w:tabs>
          <w:tab w:val="left" w:pos="0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83" w:type="dxa"/>
        <w:tblInd w:w="-176" w:type="dxa"/>
        <w:tblLook w:val="04A0" w:firstRow="1" w:lastRow="0" w:firstColumn="1" w:lastColumn="0" w:noHBand="0" w:noVBand="1"/>
      </w:tblPr>
      <w:tblGrid>
        <w:gridCol w:w="4785"/>
        <w:gridCol w:w="4997"/>
        <w:gridCol w:w="283"/>
        <w:gridCol w:w="318"/>
      </w:tblGrid>
      <w:tr w:rsidR="00793419" w:rsidRPr="001B239F" w:rsidTr="001B239F">
        <w:trPr>
          <w:gridAfter w:val="1"/>
          <w:wAfter w:w="318" w:type="dxa"/>
        </w:trPr>
        <w:tc>
          <w:tcPr>
            <w:tcW w:w="4785" w:type="dxa"/>
            <w:hideMark/>
          </w:tcPr>
          <w:p w:rsidR="00793419" w:rsidRDefault="00793419" w:rsidP="002D467A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2D467A" w:rsidRPr="001B239F" w:rsidRDefault="002D467A" w:rsidP="002D467A">
            <w:pPr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Толпаровского сельского поселения от 18.05.2010 № 17 «О переходе на новую систему оплаты труда работников МУ «Киевский сельский культурно-библиотечный центр» </w:t>
            </w:r>
          </w:p>
        </w:tc>
        <w:tc>
          <w:tcPr>
            <w:tcW w:w="5280" w:type="dxa"/>
            <w:gridSpan w:val="2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419" w:rsidRPr="001B239F" w:rsidTr="001B239F">
        <w:trPr>
          <w:gridAfter w:val="2"/>
          <w:wAfter w:w="601" w:type="dxa"/>
        </w:trPr>
        <w:tc>
          <w:tcPr>
            <w:tcW w:w="9782" w:type="dxa"/>
            <w:gridSpan w:val="2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7495" w:rsidRPr="001B239F" w:rsidRDefault="001E7495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 Администрации Томской области от 18.01.2017г.</w:t>
            </w:r>
          </w:p>
          <w:p w:rsidR="001E7495" w:rsidRPr="001B239F" w:rsidRDefault="001E7495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7а «О внесении изменений в отдельные постановления Администрации Томской области» </w:t>
            </w:r>
          </w:p>
          <w:p w:rsidR="001B239F" w:rsidRPr="001B239F" w:rsidRDefault="001B239F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>министрация Толпаровского сельского поселения</w:t>
            </w: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постановляет: </w:t>
            </w:r>
          </w:p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419" w:rsidRDefault="001B239F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Внести </w:t>
            </w:r>
            <w:r w:rsidR="002E5A2D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 xml:space="preserve"> Толпаровского сельского поселения  от 18.05.2010 года № 17 « О переходе на новую систему оплаты труда работников МУ «Киевский сельский культурно-библиотечный центр»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="001E7495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зложив Положения 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в новой редакции согласно приложению к настоящему постановлению.</w:t>
            </w:r>
          </w:p>
          <w:p w:rsidR="002D467A" w:rsidRPr="001B239F" w:rsidRDefault="002D467A" w:rsidP="002D467A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Действие настоящего постановления распространяется на правоотношения, возникшие с 01.04.2017 года</w:t>
            </w:r>
            <w:r w:rsidR="002B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419" w:rsidRPr="001B239F" w:rsidRDefault="002D467A" w:rsidP="001B239F">
            <w:pPr>
              <w:tabs>
                <w:tab w:val="left" w:pos="0"/>
              </w:tabs>
              <w:spacing w:line="240" w:lineRule="auto"/>
              <w:ind w:firstLine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239F" w:rsidRPr="001B23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 Уставом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«Толпаровское сельское поселение</w:t>
            </w:r>
            <w:r w:rsidR="00793419" w:rsidRPr="001B23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3419" w:rsidRPr="001B239F" w:rsidTr="001B239F">
        <w:tc>
          <w:tcPr>
            <w:tcW w:w="10383" w:type="dxa"/>
            <w:gridSpan w:val="4"/>
          </w:tcPr>
          <w:p w:rsidR="00793419" w:rsidRPr="001B239F" w:rsidRDefault="00793419" w:rsidP="001B239F">
            <w:pPr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419" w:rsidRDefault="00793419" w:rsidP="001B239F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97D9D" w:rsidRPr="001B239F" w:rsidRDefault="00A97D9D" w:rsidP="001B239F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3419" w:rsidRPr="001B239F" w:rsidRDefault="00793419" w:rsidP="001B239F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708"/>
        <w:gridCol w:w="2672"/>
        <w:gridCol w:w="3402"/>
      </w:tblGrid>
      <w:tr w:rsidR="00793419" w:rsidRPr="001B239F" w:rsidTr="001B239F">
        <w:tc>
          <w:tcPr>
            <w:tcW w:w="3708" w:type="dxa"/>
            <w:hideMark/>
          </w:tcPr>
          <w:p w:rsidR="00793419" w:rsidRPr="001B239F" w:rsidRDefault="00793419" w:rsidP="001B239F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>Толпаровского сельского поселения</w:t>
            </w:r>
          </w:p>
        </w:tc>
        <w:tc>
          <w:tcPr>
            <w:tcW w:w="2672" w:type="dxa"/>
            <w:vAlign w:val="center"/>
          </w:tcPr>
          <w:p w:rsidR="00793419" w:rsidRPr="001B239F" w:rsidRDefault="00793419" w:rsidP="001B239F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793419" w:rsidRPr="001B239F" w:rsidRDefault="001B239F" w:rsidP="001B239F">
            <w:pPr>
              <w:tabs>
                <w:tab w:val="left" w:pos="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2D467A">
              <w:rPr>
                <w:rFonts w:ascii="Times New Roman" w:hAnsi="Times New Roman" w:cs="Times New Roman"/>
                <w:sz w:val="24"/>
                <w:szCs w:val="24"/>
              </w:rPr>
              <w:t>А.И. Романов</w:t>
            </w:r>
          </w:p>
        </w:tc>
      </w:tr>
    </w:tbl>
    <w:p w:rsidR="00793419" w:rsidRPr="001B239F" w:rsidRDefault="00793419" w:rsidP="00793419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520"/>
        <w:gridCol w:w="6942"/>
      </w:tblGrid>
      <w:tr w:rsidR="00793419" w:rsidRPr="001B239F" w:rsidTr="001B239F">
        <w:trPr>
          <w:trHeight w:val="534"/>
        </w:trPr>
        <w:tc>
          <w:tcPr>
            <w:tcW w:w="2520" w:type="dxa"/>
          </w:tcPr>
          <w:p w:rsidR="00793419" w:rsidRPr="001B239F" w:rsidRDefault="00793419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39F" w:rsidRPr="001B239F" w:rsidRDefault="001B23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B239F" w:rsidRDefault="001B239F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D9D" w:rsidRDefault="00A97D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D9D" w:rsidRDefault="00A97D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D9D" w:rsidRDefault="00A97D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97D9D" w:rsidRDefault="00A97D9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419" w:rsidRPr="001B239F" w:rsidRDefault="007934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2" w:type="dxa"/>
          </w:tcPr>
          <w:p w:rsidR="00793419" w:rsidRPr="001B239F" w:rsidRDefault="007934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9F" w:rsidRPr="001B239F" w:rsidRDefault="001B239F" w:rsidP="001B239F">
      <w:pPr>
        <w:contextualSpacing/>
        <w:rPr>
          <w:rFonts w:ascii="Times New Roman" w:hAnsi="Times New Roman" w:cs="Times New Roman"/>
        </w:rPr>
        <w:sectPr w:rsidR="001B239F" w:rsidRPr="001B239F" w:rsidSect="001B239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lastRenderedPageBreak/>
        <w:t>УТВЕРЖДЕНО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color w:val="000000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t>постановлением Администрации</w:t>
      </w:r>
    </w:p>
    <w:p w:rsidR="001B239F" w:rsidRPr="001B239F" w:rsidRDefault="00C532CB" w:rsidP="001B239F">
      <w:pPr>
        <w:shd w:val="clear" w:color="auto" w:fill="FFFFFF"/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Толпаровского сельского поселния</w:t>
      </w:r>
    </w:p>
    <w:p w:rsidR="001B239F" w:rsidRPr="001B239F" w:rsidRDefault="00C532CB" w:rsidP="001B239F">
      <w:pPr>
        <w:shd w:val="clear" w:color="auto" w:fill="FFFFFF"/>
        <w:spacing w:after="0" w:line="240" w:lineRule="auto"/>
        <w:ind w:left="6804" w:right="2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 13.04</w:t>
      </w:r>
      <w:r w:rsidR="001B239F" w:rsidRPr="001B239F">
        <w:rPr>
          <w:rFonts w:ascii="Times New Roman" w:hAnsi="Times New Roman" w:cs="Times New Roman"/>
          <w:color w:val="000000"/>
          <w:sz w:val="20"/>
          <w:szCs w:val="20"/>
        </w:rPr>
        <w:t>.2017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№12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6804" w:right="24"/>
        <w:rPr>
          <w:rFonts w:ascii="Times New Roman" w:hAnsi="Times New Roman" w:cs="Times New Roman"/>
          <w:sz w:val="20"/>
          <w:szCs w:val="20"/>
        </w:rPr>
      </w:pPr>
      <w:r w:rsidRPr="001B239F">
        <w:rPr>
          <w:rFonts w:ascii="Times New Roman" w:hAnsi="Times New Roman" w:cs="Times New Roman"/>
          <w:color w:val="000000"/>
          <w:sz w:val="20"/>
          <w:szCs w:val="20"/>
        </w:rPr>
        <w:t>Приложение № 1</w:t>
      </w:r>
    </w:p>
    <w:p w:rsidR="001B239F" w:rsidRPr="001B239F" w:rsidRDefault="001B239F" w:rsidP="001B239F">
      <w:pPr>
        <w:shd w:val="clear" w:color="auto" w:fill="FFFFFF"/>
        <w:spacing w:before="226" w:after="0" w:line="278" w:lineRule="exact"/>
        <w:ind w:left="91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2"/>
          <w:sz w:val="24"/>
          <w:szCs w:val="24"/>
        </w:rPr>
        <w:t>ПОЛОЖЕНИЕ</w:t>
      </w:r>
    </w:p>
    <w:p w:rsidR="001B239F" w:rsidRPr="001B239F" w:rsidRDefault="001B239F" w:rsidP="001B239F">
      <w:pPr>
        <w:shd w:val="clear" w:color="auto" w:fill="FFFFFF"/>
        <w:spacing w:line="278" w:lineRule="exact"/>
        <w:ind w:left="1627" w:hanging="1411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о системе оплаты труда работников </w:t>
      </w:r>
      <w:r w:rsidR="00C532C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Муниципального казенного учреждения культуры «Киевский культурно-досуговый центр»</w:t>
      </w:r>
    </w:p>
    <w:p w:rsidR="001B239F" w:rsidRPr="001B239F" w:rsidRDefault="001B239F" w:rsidP="001B239F">
      <w:pPr>
        <w:shd w:val="clear" w:color="auto" w:fill="FFFFFF"/>
        <w:spacing w:before="274"/>
        <w:ind w:left="3811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1.   Общие положения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72" w:right="24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1</w:t>
      </w:r>
      <w:r w:rsidRPr="001B239F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Настоящее Положение определяет систему оплаты труда работников </w:t>
      </w:r>
      <w:r w:rsidR="00C532C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Муниципального казенного учреждения культуры «Киевский культурно-досуговый центр»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, устанавливая: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размеры должностных окладов;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7"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наименования, условия осуществления и размеры компенсационных выплат;</w:t>
      </w:r>
    </w:p>
    <w:p w:rsidR="001B239F" w:rsidRPr="001B239F" w:rsidRDefault="001B239F" w:rsidP="00A97D9D">
      <w:pPr>
        <w:shd w:val="clear" w:color="auto" w:fill="FFFFFF"/>
        <w:spacing w:after="0" w:line="240" w:lineRule="auto"/>
        <w:ind w:left="62"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наименования, условия осуществления и размеры стимулирующих выплат.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2. Работникам, выполняющим трудовую функцию по должностям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а также по общеотраслевым должностям руководителей, специалистов и служащих и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общеотраслевым профессиям рабочих в учреждениях культуры, устанавливаются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выплаты компенсационного и стимулирующего характера, предусмотренные главой 3 и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пунктами 21-23 настоящего Положения, при наличии соответствующих оснований.</w:t>
      </w:r>
    </w:p>
    <w:p w:rsidR="001B239F" w:rsidRPr="001B239F" w:rsidRDefault="00A97D9D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Размер оплаты труда 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2CB">
        <w:rPr>
          <w:rFonts w:ascii="Times New Roman" w:hAnsi="Times New Roman" w:cs="Times New Roman"/>
          <w:sz w:val="24"/>
          <w:szCs w:val="24"/>
        </w:rPr>
        <w:t xml:space="preserve"> Муниципального казенного учреждения культуры «Киевский культурно-досуговый центр»</w:t>
      </w:r>
      <w:r w:rsidR="001B239F" w:rsidRPr="001B239F">
        <w:rPr>
          <w:rFonts w:ascii="Times New Roman" w:hAnsi="Times New Roman" w:cs="Times New Roman"/>
          <w:sz w:val="24"/>
          <w:szCs w:val="24"/>
        </w:rPr>
        <w:t xml:space="preserve">, с учетом изменений, внесенных в  настоящее Постановление, не может быть меньше размера оплаты труда </w:t>
      </w:r>
      <w:r w:rsidR="001B239F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(за вычетом премий и иных стимулирующих выплат) руководителей, специалистов, служащих, рабочих, </w:t>
      </w:r>
      <w:r w:rsidR="001B239F"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532CB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 «Киевский культурно-досуговый центр»</w:t>
      </w:r>
      <w:r w:rsidR="001B239F" w:rsidRPr="001B239F">
        <w:rPr>
          <w:rFonts w:ascii="Times New Roman" w:hAnsi="Times New Roman" w:cs="Times New Roman"/>
          <w:sz w:val="24"/>
          <w:szCs w:val="24"/>
        </w:rPr>
        <w:t>, установленного на день вступления в силу настоящего Постановления.</w:t>
      </w:r>
    </w:p>
    <w:p w:rsidR="001B239F" w:rsidRPr="001B239F" w:rsidRDefault="001B239F" w:rsidP="00A97D9D">
      <w:pPr>
        <w:shd w:val="clear" w:color="auto" w:fill="FFFFFF"/>
        <w:tabs>
          <w:tab w:val="left" w:pos="36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4. Обеспечение расходов на выплату заработной  платы, осуществляется  в  пределах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ассигнований,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предусмотренных на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эти цели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бюджетных сметах </w:t>
      </w:r>
      <w:r w:rsidR="00C532CB">
        <w:rPr>
          <w:rFonts w:ascii="Times New Roman" w:hAnsi="Times New Roman" w:cs="Times New Roman"/>
          <w:color w:val="000000"/>
          <w:sz w:val="24"/>
          <w:szCs w:val="24"/>
        </w:rPr>
        <w:t>Муниципального казенного учреждения культуры «Киевский культурно</w:t>
      </w:r>
      <w:r w:rsidR="002B736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B33AE">
        <w:rPr>
          <w:rFonts w:ascii="Times New Roman" w:hAnsi="Times New Roman" w:cs="Times New Roman"/>
          <w:color w:val="000000"/>
          <w:sz w:val="24"/>
          <w:szCs w:val="24"/>
        </w:rPr>
        <w:t xml:space="preserve"> досуговый центр»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соответствующий финансовый год и средств,</w:t>
      </w:r>
      <w:r w:rsidR="00A97D9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полученных от предпринимательской и иной приносящей доход деятельности.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6"/>
          <w:sz w:val="24"/>
          <w:szCs w:val="24"/>
        </w:rPr>
        <w:t>5.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Заработная плата, причитающаяся работникам, выплачивается им в полном размере 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сроки, установленные Трудовым кодексом, коллективным договором, правилами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внутреннего трудового распорядка, трудовыми договорами.</w:t>
      </w:r>
    </w:p>
    <w:p w:rsidR="00A97D9D" w:rsidRDefault="00A97D9D" w:rsidP="00A97D9D">
      <w:pPr>
        <w:shd w:val="clear" w:color="auto" w:fill="FFFFFF"/>
        <w:spacing w:after="0" w:line="240" w:lineRule="auto"/>
        <w:ind w:right="58" w:firstLine="3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spacing w:after="0" w:line="240" w:lineRule="auto"/>
        <w:ind w:right="58" w:firstLine="35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Должностные оклады</w:t>
      </w:r>
    </w:p>
    <w:p w:rsidR="001B239F" w:rsidRPr="001B239F" w:rsidRDefault="001B239F" w:rsidP="00A97D9D">
      <w:pPr>
        <w:shd w:val="clear" w:color="auto" w:fill="FFFFFF"/>
        <w:tabs>
          <w:tab w:val="left" w:pos="475"/>
        </w:tabs>
        <w:spacing w:after="0" w:line="240" w:lineRule="auto"/>
        <w:ind w:firstLine="35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4"/>
          <w:sz w:val="24"/>
          <w:szCs w:val="24"/>
        </w:rPr>
        <w:t>6.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Работникам, занимающим должности,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относящиеся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профессиональным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квалификационным группам (далее - ПКГ) должностей работников культуры, искусства и</w:t>
      </w:r>
      <w:r w:rsidR="00A97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кинематографии, утвержденным приказом Министерства здравоохранения и социального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развития Российской Федерации от 31.08.2007 г.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№ 570 «Об утверждении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профессиональных квалификационных групп должностей работников культуры,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искусства  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кинематографии», устанавливаются должностные оклады в следующих</w:t>
      </w:r>
      <w:r w:rsidR="00A97D9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размерах: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49"/>
        <w:gridCol w:w="1862"/>
      </w:tblGrid>
      <w:tr w:rsidR="001B239F" w:rsidRPr="001B239F" w:rsidTr="002D467A">
        <w:trPr>
          <w:trHeight w:hRule="exact" w:val="1142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4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Должности, относящиеся к: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82" w:right="96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должностного </w:t>
            </w: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оклада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/рублей/</w:t>
            </w:r>
          </w:p>
        </w:tc>
      </w:tr>
      <w:tr w:rsidR="001B239F" w:rsidRPr="001B239F" w:rsidTr="002D467A">
        <w:trPr>
          <w:trHeight w:hRule="exact" w:val="56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9" w:right="5" w:firstLine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ПКГ  «Должности работников культуры, искусства и 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 звена»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5 861- 6 399</w:t>
            </w:r>
          </w:p>
        </w:tc>
      </w:tr>
      <w:tr w:rsidR="001B239F" w:rsidRPr="001B239F" w:rsidTr="002D467A">
        <w:trPr>
          <w:trHeight w:hRule="exact" w:val="576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 w:right="10" w:firstLine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ПКГ «Должности работников культуры, искусства и кинематографии </w:t>
            </w:r>
            <w:r w:rsidRPr="001B239F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ведущего звена»,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5 971- 7 849</w:t>
            </w:r>
          </w:p>
        </w:tc>
      </w:tr>
      <w:tr w:rsidR="001B239F" w:rsidRPr="001B239F" w:rsidTr="002D467A">
        <w:trPr>
          <w:trHeight w:hRule="exact" w:val="298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том числе Библиотекарь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5 971 – 6 228</w:t>
            </w:r>
          </w:p>
        </w:tc>
      </w:tr>
      <w:tr w:rsidR="001B239F" w:rsidRPr="001B239F" w:rsidTr="002D467A">
        <w:trPr>
          <w:trHeight w:hRule="exact" w:val="614"/>
        </w:trPr>
        <w:tc>
          <w:tcPr>
            <w:tcW w:w="7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19" w:hanging="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ПКГ   «Должности   руководящего   состава   учреждений   культуры, </w:t>
            </w:r>
            <w:r w:rsidRPr="001B239F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искусства и кинематографии»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7 681- 8 189</w:t>
            </w:r>
          </w:p>
        </w:tc>
      </w:tr>
    </w:tbl>
    <w:p w:rsidR="001B239F" w:rsidRPr="001B239F" w:rsidRDefault="001B239F" w:rsidP="00A97D9D">
      <w:pPr>
        <w:shd w:val="clear" w:color="auto" w:fill="FFFFFF"/>
        <w:spacing w:after="0" w:line="240" w:lineRule="auto"/>
        <w:ind w:left="192" w:firstLine="23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7. Должностные оклады работников культуры и искусства, должности которых не включены в ПКГ, устанавливаются в следующих размерах: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0"/>
        <w:gridCol w:w="3827"/>
      </w:tblGrid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1B239F" w:rsidRPr="001B239F" w:rsidTr="00A97D9D">
        <w:tc>
          <w:tcPr>
            <w:tcW w:w="5870" w:type="dxa"/>
          </w:tcPr>
          <w:p w:rsidR="001B239F" w:rsidRPr="001B239F" w:rsidRDefault="001B239F" w:rsidP="001B23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</w:p>
        </w:tc>
        <w:tc>
          <w:tcPr>
            <w:tcW w:w="3827" w:type="dxa"/>
          </w:tcPr>
          <w:p w:rsidR="001B239F" w:rsidRPr="001B239F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7 681 – 8 189</w:t>
            </w:r>
          </w:p>
        </w:tc>
      </w:tr>
    </w:tbl>
    <w:p w:rsidR="001B239F" w:rsidRPr="001B239F" w:rsidRDefault="001B239F" w:rsidP="001B239F">
      <w:pPr>
        <w:shd w:val="clear" w:color="auto" w:fill="FFFFFF"/>
        <w:spacing w:after="0" w:line="240" w:lineRule="auto"/>
        <w:ind w:left="192"/>
        <w:rPr>
          <w:rFonts w:ascii="Times New Roman" w:hAnsi="Times New Roman" w:cs="Times New Roman"/>
        </w:rPr>
        <w:sectPr w:rsidR="001B239F" w:rsidRPr="001B239F" w:rsidSect="001B239F">
          <w:pgSz w:w="11909" w:h="16834"/>
          <w:pgMar w:top="993" w:right="696" w:bottom="360" w:left="1325" w:header="720" w:footer="720" w:gutter="0"/>
          <w:cols w:space="60"/>
          <w:noEndnote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211"/>
        <w:rPr>
          <w:rFonts w:ascii="Times New Roman" w:hAnsi="Times New Roman" w:cs="Times New Roman"/>
        </w:rPr>
        <w:sectPr w:rsidR="001B239F" w:rsidRPr="001B239F">
          <w:type w:val="continuous"/>
          <w:pgSz w:w="11909" w:h="16834"/>
          <w:pgMar w:top="1229" w:right="893" w:bottom="360" w:left="1493" w:header="720" w:footer="720" w:gutter="0"/>
          <w:cols w:num="2" w:space="720" w:equalWidth="0">
            <w:col w:w="6057" w:space="2002"/>
            <w:col w:w="1464"/>
          </w:cols>
          <w:noEndnote/>
        </w:sectPr>
      </w:pPr>
    </w:p>
    <w:p w:rsidR="001B239F" w:rsidRPr="001B239F" w:rsidRDefault="001B239F" w:rsidP="00A97D9D">
      <w:pPr>
        <w:shd w:val="clear" w:color="auto" w:fill="FFFFFF"/>
        <w:spacing w:after="0" w:line="240" w:lineRule="auto"/>
        <w:ind w:left="34" w:right="-157" w:firstLine="250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8. Должностные оклады по общеотраслевым должностям руководителей, специалистов и служащих, указанным в Приказе Министерства здравоохранения и социального развития Российской Федерации от 29.05.2008 года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3"/>
        <w:gridCol w:w="2842"/>
      </w:tblGrid>
      <w:tr w:rsidR="001B239F" w:rsidRPr="001B239F" w:rsidTr="002D467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265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Должности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Размер       должностного </w:t>
            </w: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оклада (в рублях)</w:t>
            </w:r>
          </w:p>
        </w:tc>
      </w:tr>
      <w:tr w:rsidR="001B239F" w:rsidRPr="001B239F" w:rsidTr="002D467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первого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8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3 901</w:t>
            </w:r>
          </w:p>
        </w:tc>
      </w:tr>
      <w:tr w:rsidR="001B239F" w:rsidRPr="001B239F" w:rsidTr="002D467A">
        <w:trPr>
          <w:trHeight w:hRule="exact" w:val="557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второго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5 123- 5 627</w:t>
            </w:r>
          </w:p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</w:p>
        </w:tc>
      </w:tr>
      <w:tr w:rsidR="001B239F" w:rsidRPr="001B239F" w:rsidTr="002D467A">
        <w:trPr>
          <w:trHeight w:hRule="exact" w:val="56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14" w:right="5" w:hanging="5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5 401-6 453</w:t>
            </w:r>
          </w:p>
        </w:tc>
      </w:tr>
      <w:tr w:rsidR="001B239F" w:rsidRPr="001B239F" w:rsidTr="002D467A">
        <w:trPr>
          <w:trHeight w:hRule="exact" w:val="586"/>
        </w:trPr>
        <w:tc>
          <w:tcPr>
            <w:tcW w:w="6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5" w:right="5" w:hanging="14"/>
              <w:jc w:val="both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Должности профессиональной квалификационной группы </w:t>
            </w: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«Общеотраслевые должности служащих четвертого разряда»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1B239F" w:rsidRDefault="001B239F" w:rsidP="001B239F">
            <w:pPr>
              <w:shd w:val="clear" w:color="auto" w:fill="FFFFFF"/>
              <w:spacing w:after="0" w:line="240" w:lineRule="auto"/>
              <w:ind w:left="653"/>
              <w:rPr>
                <w:rFonts w:ascii="Times New Roman" w:hAnsi="Times New Roman" w:cs="Times New Roman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6 603- 7 052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b/>
          <w:color w:val="C00000"/>
          <w:spacing w:val="-12"/>
          <w:sz w:val="24"/>
          <w:szCs w:val="24"/>
        </w:rPr>
      </w:pPr>
    </w:p>
    <w:p w:rsidR="001B239F" w:rsidRPr="001B239F" w:rsidRDefault="001B239F" w:rsidP="00A97D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9. Должностные оклады руководителям муниципальных учреждений культуры </w:t>
      </w:r>
      <w:r w:rsidR="008B33AE">
        <w:rPr>
          <w:rFonts w:ascii="Times New Roman" w:hAnsi="Times New Roman" w:cs="Times New Roman"/>
          <w:color w:val="000000"/>
          <w:spacing w:val="-12"/>
          <w:sz w:val="24"/>
          <w:szCs w:val="24"/>
        </w:rPr>
        <w:t>устанавливаются приказом Директора</w:t>
      </w:r>
      <w:r w:rsidR="0082489D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sz w:val="24"/>
          <w:szCs w:val="24"/>
        </w:rPr>
        <w:t>Должностные оклады заместителей руководителей  устанавливаются на 10 % ниже должностных окладов  руководителей.</w:t>
      </w:r>
    </w:p>
    <w:p w:rsidR="001B239F" w:rsidRPr="001B239F" w:rsidRDefault="001B239F" w:rsidP="00A97D9D">
      <w:pPr>
        <w:shd w:val="clear" w:color="auto" w:fill="FFFFFF"/>
        <w:tabs>
          <w:tab w:val="left" w:pos="47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10.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Оклады по общеотраслевым профессиям рабочих, указанным в Приказе Министерства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здравоохранения и социального развития Российской Федерации от 29.05.2008 года №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248н «Об утверждении профессиональных квалификационных групп общеотраслевых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профессий рабочих», устанавливаются в следующих размерах, исходя из разряда работ в</w:t>
      </w:r>
      <w:r w:rsidR="00A97D9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соответствии с Единым тарифно-квалификационным справочником работ и профессий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 (далее ЕТКС):</w:t>
      </w:r>
    </w:p>
    <w:p w:rsidR="001B239F" w:rsidRPr="001B239F" w:rsidRDefault="001B239F" w:rsidP="001B239F">
      <w:pPr>
        <w:shd w:val="clear" w:color="auto" w:fill="FFFFFF"/>
        <w:tabs>
          <w:tab w:val="left" w:pos="470"/>
        </w:tabs>
        <w:spacing w:after="0" w:line="240" w:lineRule="auto"/>
        <w:ind w:left="7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7"/>
        <w:gridCol w:w="4961"/>
        <w:gridCol w:w="3810"/>
      </w:tblGrid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Размер оклада (в рублях)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3 601- 3 721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2разряд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3 721- 3 840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3 840- 3963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4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5 177- 5295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5 295- 5 432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6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5 432- 5 553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7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5 553- 5 702</w:t>
            </w:r>
          </w:p>
        </w:tc>
      </w:tr>
      <w:tr w:rsidR="001B239F" w:rsidRPr="001B239F" w:rsidTr="002D467A">
        <w:tc>
          <w:tcPr>
            <w:tcW w:w="887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8 разряд</w:t>
            </w:r>
          </w:p>
        </w:tc>
        <w:tc>
          <w:tcPr>
            <w:tcW w:w="3810" w:type="dxa"/>
          </w:tcPr>
          <w:p w:rsidR="001B239F" w:rsidRPr="001B239F" w:rsidRDefault="001B239F" w:rsidP="001B239F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sz w:val="24"/>
                <w:szCs w:val="24"/>
              </w:rPr>
              <w:t>5 702- 5 852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:rsidR="001B239F" w:rsidRPr="001B239F" w:rsidRDefault="001B239F" w:rsidP="00A97D9D">
      <w:pPr>
        <w:shd w:val="clear" w:color="auto" w:fill="FFFFFF"/>
        <w:tabs>
          <w:tab w:val="left" w:pos="629"/>
        </w:tabs>
        <w:spacing w:after="0" w:line="240" w:lineRule="auto"/>
        <w:ind w:left="110" w:firstLine="31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7"/>
          <w:sz w:val="24"/>
          <w:szCs w:val="24"/>
        </w:rPr>
        <w:t>11.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Должностные оклады внутри ПКГ определяются на основании квалификационных</w:t>
      </w:r>
      <w:r w:rsidR="00A97D9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требований  (характеристик)  по должностям работников  (приложение №  2), размеры</w:t>
      </w:r>
      <w:r w:rsidR="00A97D9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должностных окладов руководителей учреждений культуры, а также художественных</w:t>
      </w:r>
      <w:r w:rsidR="00A97D9D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>руководителей и заведующих отделами, секторами зависят от группы оплаты труда</w:t>
      </w:r>
      <w:r w:rsidR="00A97D9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руководителей (приложение № 3).</w:t>
      </w: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33A4B" w:rsidRDefault="00833A4B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97D9D" w:rsidRDefault="00A97D9D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right="67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3. Компенсационные выплаты</w:t>
      </w: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12</w:t>
      </w:r>
      <w:r w:rsidR="00A97D9D">
        <w:rPr>
          <w:rFonts w:ascii="Times New Roman" w:hAnsi="Times New Roman" w:cs="Times New Roman"/>
          <w:color w:val="000000"/>
          <w:spacing w:val="-15"/>
          <w:sz w:val="24"/>
          <w:szCs w:val="24"/>
        </w:rPr>
        <w:t>.</w:t>
      </w:r>
      <w:r w:rsidR="00833A4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Работникам учреждений в соответствии с трудовым законодательством и иными</w:t>
      </w:r>
      <w:r w:rsidR="00A97D9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нормативными правовыми актами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, содержащими нормы трудового права, устан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A97D9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вливаются следующие компенса</w:t>
      </w:r>
      <w:r w:rsidR="00833A4B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цио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нные выплаты: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выплаты работникам, занятым на  работах с вредными и/или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опасными условиями труда;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совмещение профессий (должностей);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расширение зон обслуживания;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доплата за увеличение объема работы или исполнение обязанностей временно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отсутствующего работника без освобождения от работы, определенной трудовым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договором;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за работу в выходные и нерабочие праздничные дни;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повышенная оплата сверхурочной работы;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доплата за работу в ночное время;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выплаты по районному коэффициенту;</w:t>
      </w:r>
    </w:p>
    <w:p w:rsidR="001B239F" w:rsidRPr="001B239F" w:rsidRDefault="001B239F" w:rsidP="00833A4B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процентная надбавка к заработной плате за стаж работы в районе, приравненном к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Крайнему Северу.</w:t>
      </w:r>
    </w:p>
    <w:p w:rsidR="001B239F" w:rsidRPr="001B239F" w:rsidRDefault="001B239F" w:rsidP="00833A4B">
      <w:pPr>
        <w:spacing w:after="0" w:line="240" w:lineRule="auto"/>
        <w:ind w:left="43" w:firstLine="383"/>
        <w:jc w:val="both"/>
        <w:rPr>
          <w:rFonts w:ascii="Times New Roman" w:hAnsi="Times New Roman" w:cs="Times New Roman"/>
          <w:sz w:val="2"/>
          <w:szCs w:val="2"/>
        </w:rPr>
      </w:pPr>
    </w:p>
    <w:p w:rsid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правовыми актами, содержащими нормы трудового права, выплата работникам, занятым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на  работах с вредными и/или опасными  условиями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труда, не должна быть установлена в ином размере, руководителем учреждений при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разработке проектов локальных 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нормативных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актов учреждений, коллективных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договоров, а также трудовых договоров рекомендуется предусматривать указанную выплату в зависимости от класса условий труда, установленного по результатам специальной оценки условий труда в соответствии с Федеральным законом от 28.12.2013 г. «О специальной оценке условий труда» в следующих размерах:</w:t>
      </w:r>
    </w:p>
    <w:p w:rsidR="00833A4B" w:rsidRPr="001B239F" w:rsidRDefault="00833A4B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tbl>
      <w:tblPr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1"/>
        <w:gridCol w:w="3526"/>
      </w:tblGrid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Размер доплаты, % от оклада</w:t>
            </w:r>
          </w:p>
        </w:tc>
      </w:tr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</w:tr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3.2 (вредные условия труда 2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4,2</w:t>
            </w:r>
          </w:p>
        </w:tc>
      </w:tr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4,4</w:t>
            </w:r>
          </w:p>
        </w:tc>
      </w:tr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4,7</w:t>
            </w:r>
          </w:p>
        </w:tc>
      </w:tr>
      <w:tr w:rsidR="001B239F" w:rsidRPr="001B239F" w:rsidTr="002D467A">
        <w:tc>
          <w:tcPr>
            <w:tcW w:w="6161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3526" w:type="dxa"/>
          </w:tcPr>
          <w:p w:rsidR="001B239F" w:rsidRPr="001B239F" w:rsidRDefault="001B239F" w:rsidP="001B239F">
            <w:pPr>
              <w:tabs>
                <w:tab w:val="left" w:pos="5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B239F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</w:tr>
    </w:tbl>
    <w:p w:rsidR="001B239F" w:rsidRPr="001B239F" w:rsidRDefault="001B239F" w:rsidP="001B239F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tabs>
          <w:tab w:val="left" w:pos="54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14.Если в соответствии с трудовым законодательством и иными нормативными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правовыми 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ктами, содержащими нормы трудового права размер, выплачиваемой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работнику доплаты за работу в ночное время, не должен быть установлен в ином размере,</w:t>
      </w:r>
      <w:r w:rsidR="00833A4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руководителям  учреждений при разработке проектов локальных нормативных актов</w:t>
      </w:r>
      <w:r w:rsidR="00833A4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учреждений,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коллективных договоров,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а также трудовых договоров необходимо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предусматривать в них указанную доплату в размере 20 % оклада (должностного оклада)</w:t>
      </w:r>
      <w:r w:rsidR="00833A4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за час работы работника в ночное время.</w:t>
      </w:r>
    </w:p>
    <w:p w:rsidR="001B239F" w:rsidRPr="001B239F" w:rsidRDefault="001B239F" w:rsidP="00833A4B">
      <w:pPr>
        <w:shd w:val="clear" w:color="auto" w:fill="FFFFFF"/>
        <w:spacing w:after="0" w:line="240" w:lineRule="auto"/>
        <w:ind w:left="43" w:firstLine="38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15"/>
          <w:sz w:val="24"/>
          <w:szCs w:val="24"/>
        </w:rPr>
        <w:t>15.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Дополнительно к компенсационным выплатам, указанным в пункте 12</w:t>
      </w:r>
      <w:r w:rsidRPr="001B239F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Положения, работникам учреждений устанавливаются компенсационная выплата за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работу в учреждении (структурном подразделении учреждения), расположенном 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сельской местности, в диапазоне от 445 до 1580 рублей.</w:t>
      </w: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16.Перечень должностей работников учреждений, которым устанавливается</w:t>
      </w:r>
      <w:r w:rsidR="00833A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компенсационная выплата за работу в учреждении, расположенном в сельской местности,</w:t>
      </w:r>
      <w:r w:rsidR="00833A4B"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определен в приложении № 1  к настоящему Положению.</w:t>
      </w: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B239F" w:rsidRPr="001B239F" w:rsidRDefault="001B239F" w:rsidP="00833A4B">
      <w:pPr>
        <w:shd w:val="clear" w:color="auto" w:fill="FFFFFF"/>
        <w:tabs>
          <w:tab w:val="left" w:pos="74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17.Размеры компенсационной выплаты, указанной в пункте 15 настоящего Положения, устанавливаются 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в пункте 15</w:t>
      </w:r>
      <w:r w:rsidRPr="001B239F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Положения.</w:t>
      </w:r>
    </w:p>
    <w:p w:rsidR="001B239F" w:rsidRPr="001B239F" w:rsidRDefault="001B239F" w:rsidP="00833A4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18.Оклад (должностной оклад) и компенсационная выплата, указанная в пункте 15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настоящего Положения, не образуют новый оклад (должностной оклад).</w:t>
      </w:r>
    </w:p>
    <w:p w:rsidR="001B239F" w:rsidRPr="001B239F" w:rsidRDefault="001B239F" w:rsidP="00833A4B">
      <w:pPr>
        <w:shd w:val="clear" w:color="auto" w:fill="FFFFFF"/>
        <w:tabs>
          <w:tab w:val="left" w:pos="864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19.Компенсационная выплата, указанная в пункте 15 настоящего Положения, не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учитывается при начислении иных компенсационных и стимулирующих выплат, за</w:t>
      </w:r>
      <w:r w:rsidR="00833A4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833A4B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Стимулирующие выплаты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7"/>
          <w:sz w:val="24"/>
          <w:szCs w:val="24"/>
        </w:rPr>
        <w:t>20.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Работникам, занимающим должности, указанные в пунктах 6-9</w:t>
      </w:r>
      <w:r w:rsidRPr="001B23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Положения, может быть установлена персональная надбавка стимулирующего характера.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Ежемесячная персональная надбавка стимулирующего характера устанавливается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работнику с учетом уровня профессиональной подготовленности, сложности, важности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 выполняемой  работы, степени  самостоятельности  и  ответственности   при  выполнении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поставленных задач, стажа работы в учреждении и других факторов (фактической загрузке в репертуаре, участия в подготовке новой программы (выпуске нового спектакля), за организацию и проведение выставок, тематических лекций, за обслуживание инвалидов и т.д.), в пределах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обеспечения финансовыми средствами. Размеры и условия выплаты ежемесячной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персональной надбавки стимулирующего характера утверждаются локальным нормативным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актом, принимаемым с учетом мнения представительного органа работников или коллективным договором, и не могут превышать 6000 рублей.</w:t>
      </w:r>
    </w:p>
    <w:p w:rsidR="001B239F" w:rsidRPr="001B239F" w:rsidRDefault="001B239F" w:rsidP="00BC6848">
      <w:pPr>
        <w:shd w:val="clear" w:color="auto" w:fill="FFFFFF"/>
        <w:tabs>
          <w:tab w:val="left" w:pos="864"/>
        </w:tabs>
        <w:spacing w:after="0" w:line="240" w:lineRule="auto"/>
        <w:ind w:left="45" w:firstLine="383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Работникам, указанным в пункте 10 настоящего Положения, локальным нормативным актом, принимаемым учреждением с учетом мнения представительного органа работников,  может быть установлена персональная надбавка стимулирующего характера, сумма указанной надбавки не может превышать 4000 рублей.</w:t>
      </w:r>
      <w:r w:rsidR="00BC6848">
        <w:rPr>
          <w:rFonts w:ascii="Times New Roman" w:hAnsi="Times New Roman" w:cs="Times New Roman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Ежемесячная персональная надбавка стимулирующего характера устанавливается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определенный период времени в течение календарного года.</w:t>
      </w:r>
    </w:p>
    <w:p w:rsidR="001B239F" w:rsidRPr="001B239F" w:rsidRDefault="001B239F" w:rsidP="00BC6848">
      <w:pPr>
        <w:shd w:val="clear" w:color="auto" w:fill="FFFFFF"/>
        <w:tabs>
          <w:tab w:val="left" w:pos="864"/>
          <w:tab w:val="left" w:pos="3067"/>
          <w:tab w:val="left" w:pos="5035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6"/>
          <w:sz w:val="24"/>
          <w:szCs w:val="24"/>
        </w:rPr>
        <w:t>21</w:t>
      </w:r>
      <w:r w:rsidR="00BC6848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Библиотечным</w:t>
      </w:r>
      <w:r w:rsidR="00BC68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работникам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учреждений культуры устанавливаются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надбавки 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должностному окладу, предусмотренные Законом Томской области «О</w:t>
      </w:r>
      <w:r w:rsidR="00BC68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библиотечном деле и обязательном экземпляре документов в Томской области», принятым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решением Государственной Думы Томской области от 09.10.1997 № 573, при наличии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указанных в данном Законе оснований.</w:t>
      </w:r>
    </w:p>
    <w:p w:rsidR="001B239F" w:rsidRPr="001B239F" w:rsidRDefault="001B239F" w:rsidP="00BC6848">
      <w:pPr>
        <w:shd w:val="clear" w:color="auto" w:fill="FFFFFF"/>
        <w:tabs>
          <w:tab w:val="left" w:pos="662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22.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Работникам учреждений культуры устанавливаются надбавки, предусмотренные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Законом Томской области от  13.06.2007 №   112-ОЗ  «О реализации государственной</w:t>
      </w:r>
      <w:r w:rsidR="00BC6848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политики в сфере культуры и искусства на территории Томской области» при наличии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указанных в данном Законе оснований.</w:t>
      </w:r>
    </w:p>
    <w:p w:rsidR="001B239F" w:rsidRPr="001B239F" w:rsidRDefault="001B239F" w:rsidP="00BC6848">
      <w:pPr>
        <w:shd w:val="clear" w:color="auto" w:fill="FFFFFF"/>
        <w:tabs>
          <w:tab w:val="left" w:pos="816"/>
        </w:tabs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5"/>
          <w:sz w:val="24"/>
          <w:szCs w:val="24"/>
        </w:rPr>
        <w:t>23.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В целях поощрения работникам учреждений могут быть установлены следующие</w:t>
      </w:r>
      <w:r w:rsidR="00BC684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премии: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премия за выполненную работу по итогам работы за месяц, квартал, полугодие,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девять месяцев, год;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премия за выполнение особо важных и срочных работ.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Премирование осуществляется по решению руководителя учреждения в пределах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бюджетных ассигнований на оплату труда работников учреждения.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5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Система показателей и условия премирования работников разрабатывается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учреждением самостоятельно с учетом мнения представительного органа работников.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0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высокие результаты и качество выполняемых работ;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left="43" w:right="14" w:firstLine="383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успешное и добросовестное исполнение работником своих должностных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обязанностей в соответствующем периоде;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19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инициатива, творчество и применение в работе современных форм и методов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организации труда;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24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качественная подготовка и проведение мероприятий, связанных с уставной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деятельностью учреждения;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участие в выполнении особо важных работ и мероприятий.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24.Оклад (должностной оклад) и стимулирующие выплаты, указанные в настоящей</w:t>
      </w:r>
      <w:r w:rsidR="00BC684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главе настоящего Положения, не образуют новый должностной оклад.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25.Стимулирующие выплаты, указанные в настоящей главе настоящего Положения, не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9"/>
          <w:sz w:val="24"/>
          <w:szCs w:val="24"/>
        </w:rPr>
        <w:t>учитываются при начислении иных стимулирующих и компенсационных выплат, за</w:t>
      </w:r>
      <w:r w:rsidR="00BC684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исключением начисления районного коэффициента к заработной плате и процентной</w:t>
      </w:r>
      <w:r w:rsidR="00BC6848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надбавки к заработной плате за стаж работы в районах Крайнего Севера и приравненных к ним местностях.</w:t>
      </w:r>
    </w:p>
    <w:p w:rsidR="001B239F" w:rsidRPr="001B239F" w:rsidRDefault="001B239F" w:rsidP="00BC6848">
      <w:pPr>
        <w:shd w:val="clear" w:color="auto" w:fill="FFFFFF"/>
        <w:tabs>
          <w:tab w:val="left" w:pos="691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26.Работникам, занятым по совместительству, а также на условиях неполного рабочего</w:t>
      </w:r>
      <w:r w:rsidR="00BC68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времени, начисление надбавок стимулирующего характера, указанных в настоящей главе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настоящего Положения, производится пропорционально отработанному времени либо на</w:t>
      </w:r>
      <w:r w:rsidR="00BC684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других условиях, определенных трудовым договором.</w:t>
      </w:r>
    </w:p>
    <w:p w:rsidR="00BC6848" w:rsidRDefault="00BC6848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B239F" w:rsidRPr="001B239F" w:rsidRDefault="001B239F" w:rsidP="00BC6848">
      <w:pPr>
        <w:shd w:val="clear" w:color="auto" w:fill="FFFFFF"/>
        <w:spacing w:after="0" w:line="240" w:lineRule="auto"/>
        <w:ind w:right="29" w:firstLine="42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Материальная помощь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22"/>
          <w:sz w:val="24"/>
          <w:szCs w:val="24"/>
        </w:rPr>
        <w:t>27</w:t>
      </w:r>
      <w:r w:rsidRPr="001B239F">
        <w:rPr>
          <w:rFonts w:ascii="Times New Roman" w:hAnsi="Times New Roman" w:cs="Times New Roman"/>
          <w:b/>
          <w:bCs/>
          <w:color w:val="000000"/>
          <w:spacing w:val="22"/>
          <w:sz w:val="24"/>
          <w:szCs w:val="24"/>
        </w:rPr>
        <w:t>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Из фонда оплаты труда работникам учреждений оказывается материальная помощь.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Порядок и основания оказания материальной помощи работникам определяются в </w:t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локальном нормативном акте, принимаемом учреждением с учетом мнения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представительного органа работников, или в коллективном договоре. </w:t>
      </w:r>
    </w:p>
    <w:p w:rsidR="001B239F" w:rsidRPr="001B239F" w:rsidRDefault="001B239F" w:rsidP="00BC684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28.Материальная помощь не является составной частью заработной платы работника.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D603D4" w:rsidRPr="001B239F" w:rsidRDefault="00D603D4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0E4142" w:rsidRPr="001B239F" w:rsidRDefault="000E4142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6149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</w:rPr>
      </w:pPr>
    </w:p>
    <w:p w:rsidR="001B239F" w:rsidRPr="000E4142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sz w:val="20"/>
          <w:szCs w:val="20"/>
        </w:rPr>
      </w:pP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 xml:space="preserve">Приложение </w:t>
      </w:r>
      <w:r w:rsidRPr="000E4142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№ </w:t>
      </w:r>
      <w:r w:rsidRPr="000E4142">
        <w:rPr>
          <w:rFonts w:ascii="Times New Roman" w:hAnsi="Times New Roman" w:cs="Times New Roman"/>
          <w:bCs/>
          <w:color w:val="000000"/>
          <w:spacing w:val="-1"/>
          <w:sz w:val="20"/>
          <w:szCs w:val="20"/>
        </w:rPr>
        <w:t>1</w:t>
      </w:r>
    </w:p>
    <w:p w:rsidR="001B239F" w:rsidRDefault="001B239F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color w:val="000000"/>
          <w:spacing w:val="6"/>
          <w:sz w:val="20"/>
          <w:szCs w:val="20"/>
        </w:rPr>
      </w:pPr>
      <w:r w:rsidRPr="000E4142">
        <w:rPr>
          <w:rFonts w:ascii="Times New Roman" w:hAnsi="Times New Roman" w:cs="Times New Roman"/>
          <w:color w:val="000000"/>
          <w:spacing w:val="6"/>
          <w:sz w:val="20"/>
          <w:szCs w:val="20"/>
        </w:rPr>
        <w:t xml:space="preserve">к Положению о системе оплаты труда работников </w:t>
      </w:r>
      <w:r w:rsidR="000107E5">
        <w:rPr>
          <w:rFonts w:ascii="Times New Roman" w:hAnsi="Times New Roman" w:cs="Times New Roman"/>
          <w:color w:val="000000"/>
          <w:spacing w:val="6"/>
          <w:sz w:val="20"/>
          <w:szCs w:val="20"/>
        </w:rPr>
        <w:t>Муниципального казенного учреждения культуры « Киевский культурно-досуговый центр»</w:t>
      </w:r>
    </w:p>
    <w:p w:rsidR="00AE71CA" w:rsidRPr="000E4142" w:rsidRDefault="00AE71CA" w:rsidP="00D603D4">
      <w:pPr>
        <w:shd w:val="clear" w:color="auto" w:fill="FFFFFF"/>
        <w:spacing w:after="0" w:line="240" w:lineRule="auto"/>
        <w:ind w:left="6149"/>
        <w:jc w:val="both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6"/>
          <w:sz w:val="20"/>
          <w:szCs w:val="20"/>
        </w:rPr>
        <w:t>№ 12 от 13.04.2017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4862"/>
        <w:jc w:val="right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ПЕРЕЧЕНЬ</w:t>
      </w:r>
    </w:p>
    <w:p w:rsidR="000107E5" w:rsidRPr="001B239F" w:rsidRDefault="000107E5" w:rsidP="000107E5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Д</w:t>
      </w:r>
      <w:r w:rsidR="001B239F" w:rsidRPr="001B239F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олжностей</w:t>
      </w: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работников Муниципального казенного учреждения культуры «Киевский культурно-досуговый центр»</w:t>
      </w:r>
    </w:p>
    <w:p w:rsidR="001B239F" w:rsidRPr="001B239F" w:rsidRDefault="001B239F" w:rsidP="001B23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, по которым устанавливается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компенсационная выплата за работу в учреждении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24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(структурном подразделении учреждения), расположенном в сельской местности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Учреждения культуры и искусства</w:t>
      </w:r>
    </w:p>
    <w:p w:rsidR="001B239F" w:rsidRDefault="001B239F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  <w:lang w:val="en-US"/>
        </w:rPr>
        <w:t>I</w:t>
      </w:r>
      <w:r w:rsidRPr="001B239F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. РУКОВОДИТЕЛИ</w:t>
      </w:r>
    </w:p>
    <w:p w:rsidR="00D603D4" w:rsidRPr="001B239F" w:rsidRDefault="00D603D4" w:rsidP="00D603D4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Директор (заведующий) и его заместитель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Главный бухгалтер и его заместитель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Начальники (заведующие) отделов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right="922" w:hanging="284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Заведующие: сектором, филиалом, службой, объектом досуговой работы,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фильмобазой  (фильмохранилищем)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>Главные: инженер, хранитель фондов, художник, архитектор, дирижер,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режиссер, хормейстер, балетмейстер, библиотекарь,    библиограф, администратор</w:t>
      </w:r>
    </w:p>
    <w:p w:rsidR="001B239F" w:rsidRPr="001B239F" w:rsidRDefault="001B239F" w:rsidP="00D603D4">
      <w:pPr>
        <w:widowControl w:val="0"/>
        <w:numPr>
          <w:ilvl w:val="0"/>
          <w:numId w:val="7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Художественный руководитель</w:t>
      </w:r>
    </w:p>
    <w:p w:rsidR="00D603D4" w:rsidRDefault="00D603D4" w:rsidP="00D603D4">
      <w:pPr>
        <w:shd w:val="clear" w:color="auto" w:fill="FFFFFF"/>
        <w:spacing w:after="0" w:line="240" w:lineRule="auto"/>
        <w:ind w:left="1286"/>
        <w:jc w:val="both"/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left="128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  <w:lang w:val="en-US"/>
        </w:rPr>
        <w:t xml:space="preserve">II. </w:t>
      </w:r>
      <w:r w:rsidRPr="001B239F">
        <w:rPr>
          <w:rFonts w:ascii="Times New Roman" w:hAnsi="Times New Roman" w:cs="Times New Roman"/>
          <w:b/>
          <w:bCs/>
          <w:color w:val="000000"/>
          <w:spacing w:val="9"/>
          <w:sz w:val="24"/>
          <w:szCs w:val="24"/>
        </w:rPr>
        <w:t>СПЕЦИАЛИСТЫ ВСЕХ КАТЕГОРИЙ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331" w:right="58" w:firstLine="378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Научный сотрудник, методист, редактор, библиотекарь, библиограф, лектор,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экскурсовод, администратор, инструктор, режиссер, дирижер, балетмейстер,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хормейстер, артист, культорганизатор, организатор экскурсий, распорядитель тан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1"/>
          <w:sz w:val="24"/>
          <w:szCs w:val="24"/>
        </w:rPr>
        <w:t>цевальных вечеров, ведущий дискотек, аккомпаниатор (аккомпаниатор-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концертмейстер), инженер, экономист, бухгалтер, врачи и средний медицинский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персонал, инструктор по спорту, инструктор по физической культуре, методист по спорту, тренер, архитектор, техник, мастер, ученый секретарь, художник, худож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ник-оформитель, педагог-организатор воспитательной работы с детьми и </w:t>
      </w:r>
      <w:r w:rsidRPr="001B239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подростками, руководители: студий, коллективов, кружков, любительских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объединений, клубов по интересам, музыкальной части дискотеки; художник-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постановщик - заведующий художественной частью, юрисконсульт и другие специалисты, предусмотренные Единым квалификационным справочником </w:t>
      </w: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руководителей, специалистов и служащих.</w:t>
      </w:r>
    </w:p>
    <w:p w:rsidR="00D603D4" w:rsidRDefault="00D603D4" w:rsidP="001B239F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right="125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Ш. ДРУГИЕ РАБОТНИКИ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2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Киномеханики</w:t>
      </w: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1B239F" w:rsidRDefault="001B239F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D603D4" w:rsidP="001B239F">
      <w:pPr>
        <w:shd w:val="clear" w:color="auto" w:fill="FFFFFF"/>
        <w:tabs>
          <w:tab w:val="left" w:pos="475"/>
        </w:tabs>
        <w:spacing w:after="0" w:line="240" w:lineRule="auto"/>
        <w:rPr>
          <w:rFonts w:ascii="Times New Roman" w:hAnsi="Times New Roman" w:cs="Times New Roman"/>
        </w:rPr>
      </w:pPr>
    </w:p>
    <w:p w:rsidR="00D603D4" w:rsidRDefault="001B239F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D603D4">
        <w:rPr>
          <w:rFonts w:ascii="Times New Roman" w:hAnsi="Times New Roman" w:cs="Times New Roman"/>
          <w:sz w:val="20"/>
          <w:szCs w:val="20"/>
        </w:rPr>
        <w:t>2</w:t>
      </w:r>
    </w:p>
    <w:p w:rsidR="00D603D4" w:rsidRDefault="001B239F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sz w:val="20"/>
          <w:szCs w:val="20"/>
        </w:rPr>
        <w:t>к Положению о системе оплаты труда работников</w:t>
      </w:r>
      <w:r w:rsidR="00D603D4">
        <w:rPr>
          <w:rFonts w:ascii="Times New Roman" w:hAnsi="Times New Roman" w:cs="Times New Roman"/>
          <w:sz w:val="20"/>
          <w:szCs w:val="20"/>
        </w:rPr>
        <w:t xml:space="preserve"> </w:t>
      </w:r>
      <w:r w:rsidR="000107E5">
        <w:rPr>
          <w:rFonts w:ascii="Times New Roman" w:hAnsi="Times New Roman" w:cs="Times New Roman"/>
          <w:sz w:val="20"/>
          <w:szCs w:val="20"/>
        </w:rPr>
        <w:t xml:space="preserve"> Муниципального казенного учреждения культуры «Киевский культурно-досуговый центр»</w:t>
      </w:r>
    </w:p>
    <w:p w:rsidR="00AE71CA" w:rsidRDefault="00AE71CA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№12 от 13.04.2017</w:t>
      </w:r>
    </w:p>
    <w:p w:rsidR="00D603D4" w:rsidRPr="001B239F" w:rsidRDefault="00D603D4" w:rsidP="00D603D4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ХАРАКТЕРИСТИКА</w:t>
      </w: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(ТРЕБОВАНИЯ)</w:t>
      </w:r>
    </w:p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39F">
        <w:rPr>
          <w:rFonts w:ascii="Times New Roman" w:hAnsi="Times New Roman" w:cs="Times New Roman"/>
          <w:sz w:val="24"/>
          <w:szCs w:val="24"/>
        </w:rPr>
        <w:t>ПО ДОЛЖНОСТЯМ РАБО</w:t>
      </w:r>
      <w:r w:rsidR="007354D1">
        <w:rPr>
          <w:rFonts w:ascii="Times New Roman" w:hAnsi="Times New Roman" w:cs="Times New Roman"/>
          <w:sz w:val="24"/>
          <w:szCs w:val="24"/>
        </w:rPr>
        <w:t>ТНИКОВ МУНИЦИПАЛЬНОГО КАЗЕННОГО УЧРЕЖДЕНИЯ КУЛЬТУРЫ «КИЕВСКИЙ КУЛЬТУРНО_ДОСУГОВЫЙ ЦЕНТР»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3565"/>
        <w:gridCol w:w="1671"/>
        <w:gridCol w:w="2166"/>
      </w:tblGrid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Размер   должностного оклада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D60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Сумма надбавки за работу в Учреждениях расположенных в сельской местности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 среднего звена»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5861-6399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начальное профессиональное, общее  (полное) среднее и стаж работы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1 года или среднее профессиональное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 профессиональное образование без предъявления требований к стажу или среднее профессиональное образования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образование без предъявления требований к стажу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(полное)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6040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кружка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образование и курсовая подготовка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Видеоинженер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6399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6130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5861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5971-7849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не менее трех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клубного учреждения,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 и стаж работы в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ведущего методиста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методиста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методист)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методиста 2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(методист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учреждениях культуры не менее 3 лет или среднее профессиональное образование и стаж работы в учреждениях культуры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(методист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в учреждениях культуры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7380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6441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Звукооператор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и стаж работы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общее (полное) среднее  образование, курсовая подготовка  и стаж работы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6910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Художник -декоратор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художественное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художественное образование без предъявления требований к стажу или среднее профессиональное образование и стаж работы по профилю не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Художник-постановщик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 стаж работы по профилю не менее 3 лет или среднее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7849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Библиотекарь (библиограф)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библиотекарь)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должности библиотекаря (библиографа) 2 категории не менее 3 лет (библиотекарь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и стаж работы в должности библиотекаря (библиографа) не менее 3 лет (библиотекарь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без предъявления требований к стажу работы или общее (полное)  среднее образование и курсовая подготовка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5971-6228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6228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6142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6057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Режиссер-постановщик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не менее 5 лет в коллективах, в коллективах, имеющих звание «народный», «образцовый» 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 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без предъявлений требований к стажу или среднее профессиональное образование и стаж работы по профилю не менее 3 лет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 и праздников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(полное) среднее образование, курсовая подготовка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7850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1496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1356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Балетмейстер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   не менее 3 лет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в коллективах, имеющих звание «народный», «образцовый»,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 или среднее профессиональное образование и стаж работы не менее 5 лет в коллективах, имеющих звание «народный», «образцовый»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по профилю не менее 3 лет или среднее  профессиональное образование 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среднее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 предъявления требований к стажу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Концертмейстер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10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 стаж работы по профилю не мене 5 лет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    Руководитель клубного формирования, любительского объединения, студии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не менее 5 лет в коллективах, имеющих звание  «народный», «образцовый;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 образование без предъявления требований к стажу или среднее профессиональное образование и стаж работы по профилю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сектором, отделом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и стаж работы по профилю не менее 3 лет в учреждениях, отнесенных к 1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1216-1580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оклады работников, должности которых  не  включены в ПКГ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7681-8189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rPr>
          <w:trHeight w:val="707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без предъявления 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без предъявления требований к стажу или общее 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8189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8124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8062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7998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7870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7807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7744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7681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третьего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5401-6453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работы в должности программиста 1 категории не менее 3 лет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(ведущий программист)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и стаж работы в должности программиста 2  категории не менее 3 лет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(программист 1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в должности программиста 3 категории или в других должностях, замещаемых специалистом с высшим образованием, не менее 3 лет (программист 2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и стаж в должности программиста или в других должностях, замещаемых специалистами с высшим образованием, не менее 3 лет (программист 3 категории)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без предъявления требований к стажу работы или среднее профессиональное (техническое) образование и стаж работы в должностях, замещаемых специалистами со средним профессиональным образованием, не менее 3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6453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5927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5664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5401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ПКГ «Общеотраслевые должности служащих четвертого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6603-7052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Руководитель (директор, заведующий) структурного подразделения (филиала)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не менее 5 лет в учреждениях, отнесенных к 3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  учреждениях, отнесенных к 4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 без предъявления требований к стажу или общее (полное) среднее, курсовая подготовка и стаж работы не менее 3 лет в учреждениях, не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отнесенным к группам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7052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6603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1104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 руководителей, заместителей руководителей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5976-7436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 5 лет   в учреждениях, отнесенных к 1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отнесенных ко  2 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7299-7436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6364-6785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6308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5976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1132-1188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851-992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первого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3601-5852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монтаже и ремонте систем центрального отопления, водоснабжения, газоснабжения и 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простых работ при монтаже и ремонте систем центрального отопления, водоснабжения, газоснабжения и канализации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водоснабжения, газоснабжения и канализации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Плотник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плотничных и опалубочных работ.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э/оборудования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603D4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Выполнение отдельных несложных работ по ремонту и обслуживанию электрооборудования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Слесарь по газовому оборудованию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при мон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таже и ремонте систем центрального отопления, водоснабжения и газоснабжения.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Характеристика работ. Выполнение простых работ, при монтаже и ре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монте систем центрального отопления, водоснабжения и газо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>снабжения.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работ при монтаже и ремонте систем центрального отопления, водоснабжения и газоснабжения.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5295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5236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5177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39F" w:rsidRPr="00D603D4" w:rsidTr="00D603D4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5432-5553</w:t>
            </w:r>
          </w:p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9F" w:rsidRPr="00D603D4" w:rsidRDefault="001B239F" w:rsidP="001B2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39F" w:rsidRPr="001B239F" w:rsidRDefault="001B239F" w:rsidP="001B23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39F" w:rsidRPr="00D603D4" w:rsidRDefault="001B239F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sz w:val="20"/>
          <w:szCs w:val="20"/>
        </w:rPr>
      </w:pPr>
      <w:r w:rsidRPr="00D603D4">
        <w:rPr>
          <w:rFonts w:ascii="Times New Roman" w:hAnsi="Times New Roman" w:cs="Times New Roman"/>
          <w:color w:val="000000"/>
          <w:spacing w:val="-4"/>
          <w:sz w:val="20"/>
          <w:szCs w:val="20"/>
        </w:rPr>
        <w:t>Приложение № 3</w:t>
      </w:r>
    </w:p>
    <w:p w:rsidR="001B239F" w:rsidRDefault="001B239F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603D4">
        <w:rPr>
          <w:rFonts w:ascii="Times New Roman" w:hAnsi="Times New Roman" w:cs="Times New Roman"/>
          <w:color w:val="000000"/>
          <w:sz w:val="20"/>
          <w:szCs w:val="20"/>
        </w:rPr>
        <w:t>к Положению о системе оплаты труда</w:t>
      </w:r>
      <w:r w:rsidR="00D603D4"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603D4">
        <w:rPr>
          <w:rFonts w:ascii="Times New Roman" w:hAnsi="Times New Roman" w:cs="Times New Roman"/>
          <w:color w:val="000000"/>
          <w:sz w:val="20"/>
          <w:szCs w:val="20"/>
        </w:rPr>
        <w:t xml:space="preserve">работников </w:t>
      </w:r>
      <w:r w:rsidR="007354D1">
        <w:rPr>
          <w:rFonts w:ascii="Times New Roman" w:hAnsi="Times New Roman" w:cs="Times New Roman"/>
          <w:color w:val="000000"/>
          <w:sz w:val="20"/>
          <w:szCs w:val="20"/>
        </w:rPr>
        <w:t>Муниципального казенного учреждения культуры «Киевский культурно-досуговый центр»</w:t>
      </w:r>
    </w:p>
    <w:p w:rsidR="00AE71CA" w:rsidRPr="00D603D4" w:rsidRDefault="00AE71CA" w:rsidP="00D603D4">
      <w:pPr>
        <w:shd w:val="clear" w:color="auto" w:fill="FFFFFF"/>
        <w:spacing w:after="0" w:line="240" w:lineRule="auto"/>
        <w:ind w:left="6237" w:right="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 12 от 13.04.2017</w:t>
      </w:r>
    </w:p>
    <w:p w:rsidR="00D603D4" w:rsidRDefault="00D603D4" w:rsidP="00D603D4">
      <w:pPr>
        <w:shd w:val="clear" w:color="auto" w:fill="FFFFFF"/>
        <w:spacing w:after="0" w:line="240" w:lineRule="auto"/>
        <w:ind w:left="2376"/>
        <w:jc w:val="both"/>
        <w:rPr>
          <w:rFonts w:ascii="Times New Roman" w:hAnsi="Times New Roman" w:cs="Times New Roman"/>
          <w:b/>
          <w:bCs/>
          <w:color w:val="4E4E4E"/>
          <w:spacing w:val="-1"/>
          <w:sz w:val="24"/>
          <w:szCs w:val="24"/>
        </w:rPr>
      </w:pPr>
    </w:p>
    <w:p w:rsidR="001B239F" w:rsidRPr="00D603D4" w:rsidRDefault="001B239F" w:rsidP="00D603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ОБЪЕМНЫЕ ПОКАЗАТЕЛИ</w:t>
      </w:r>
    </w:p>
    <w:p w:rsidR="001B239F" w:rsidRPr="00D603D4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 w:rsidRPr="00D603D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И ПОРЯДОК ОТНЕСЕНИЯ УЧРЕЖДЕНИЙ КУЛЬТУРЫ К ГРУППАМ </w:t>
      </w:r>
      <w:r w:rsidRPr="00D603D4">
        <w:rPr>
          <w:rFonts w:ascii="Times New Roman" w:hAnsi="Times New Roman" w:cs="Times New Roman"/>
          <w:b/>
          <w:bCs/>
          <w:sz w:val="24"/>
          <w:szCs w:val="24"/>
        </w:rPr>
        <w:t>ПО ОПЛАТЕ ТРУДА РУКОВОДИТЕЛЕЙ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82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Основным критерием для оплаты труда руководителей, а также ряда спе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циалистов учреждений культуры (заведующих отделами, секторами, худо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жественных руководителей) являются группы по оплате труда, определяемые </w:t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основе объемных показателей. 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7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К объемным показателям относятся показатели, характеризующие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масштаб руководства учреждением: среднегодовое число посетителей, коли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чество книговыдач, клубных формирований, проведенных мероприятий и дру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гие.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63" w:firstLine="24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Отнесение учреждений культуры к группам по оплате труда руководи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телей (подтверждение, повышение, понижение) производится</w:t>
      </w:r>
      <w:r w:rsidR="007354D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отделом культуры Администрации Каргасокского района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один раз в два года по результатам деятельности учреждений за последний год на основании документов, подтвер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4"/>
          <w:sz w:val="24"/>
          <w:szCs w:val="24"/>
        </w:rPr>
        <w:t>ждающих объемы работы учреждений.</w:t>
      </w:r>
    </w:p>
    <w:p w:rsidR="00D603D4" w:rsidRDefault="00D603D4" w:rsidP="001B239F">
      <w:pPr>
        <w:shd w:val="clear" w:color="auto" w:fill="FFFFFF"/>
        <w:spacing w:after="0" w:line="240" w:lineRule="auto"/>
        <w:ind w:left="1781" w:right="1843" w:hanging="115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/>
        <w:jc w:val="center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1.Порядок отнесения учреждений культуры </w:t>
      </w:r>
      <w:r w:rsidRPr="001B23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группам оплаты труда руководителей</w:t>
      </w:r>
    </w:p>
    <w:p w:rsidR="001B239F" w:rsidRPr="001B239F" w:rsidRDefault="001B239F" w:rsidP="00D603D4">
      <w:pPr>
        <w:shd w:val="clear" w:color="auto" w:fill="FFFFFF"/>
        <w:tabs>
          <w:tab w:val="left" w:pos="3269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2"/>
          <w:sz w:val="24"/>
          <w:szCs w:val="24"/>
        </w:rPr>
        <w:t>1.1.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Учреждения клубного типа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left="142" w:right="16" w:firstLine="284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1.1.1.Для учреждений культуры клубного типа устанавливаются следующие количественные и качественные показатели и порядок отнесения к груп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  <w:t>пам по оплате труда руководителей: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998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Количественные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68"/>
        <w:gridCol w:w="1142"/>
        <w:gridCol w:w="1281"/>
        <w:gridCol w:w="1294"/>
        <w:gridCol w:w="1052"/>
      </w:tblGrid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9" w:right="418" w:firstLine="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Объемные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64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Группа по оплате труда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5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70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8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1У</w:t>
            </w:r>
          </w:p>
        </w:tc>
      </w:tr>
      <w:tr w:rsidR="001B239F" w:rsidRPr="00D603D4" w:rsidTr="00D603D4">
        <w:trPr>
          <w:trHeight w:hRule="exact" w:val="1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 w:right="134" w:firstLine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постоянно действующих клубных </w:t>
            </w: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Свыше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 до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15 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</w:t>
            </w:r>
          </w:p>
        </w:tc>
      </w:tr>
      <w:tr w:rsidR="001B239F" w:rsidRPr="00D603D4" w:rsidTr="00D603D4">
        <w:trPr>
          <w:trHeight w:hRule="exact" w:val="11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 w:right="32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Количество культурно-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досуговых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250 до 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200 до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150</w:t>
            </w:r>
          </w:p>
        </w:tc>
      </w:tr>
      <w:tr w:rsidR="001B239F" w:rsidRPr="00D603D4" w:rsidTr="00D603D4">
        <w:trPr>
          <w:trHeight w:hRule="exact" w:val="16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10" w:hanging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Процент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внебюджетных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доходов в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едином фонде финансовых </w:t>
            </w: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Свыше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Свыше 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 3 %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 3%</w:t>
            </w:r>
          </w:p>
        </w:tc>
      </w:tr>
    </w:tbl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16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1.1.2.</w:t>
      </w:r>
      <w:r w:rsidRPr="001B239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Отдел культуры и туризма Администрации Каргасокского района может отнести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клубные учреждения, добившиеся высоких результатов работы, на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одну группу по оплате труда выше по сравнению с группой, опреде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ленной по настоящим показателям, в случае, если сумма баллов по </w:t>
      </w:r>
      <w:r w:rsidRPr="001B239F">
        <w:rPr>
          <w:rFonts w:ascii="Times New Roman" w:hAnsi="Times New Roman" w:cs="Times New Roman"/>
          <w:color w:val="000000"/>
          <w:spacing w:val="3"/>
          <w:sz w:val="24"/>
          <w:szCs w:val="24"/>
        </w:rPr>
        <w:t>качественным показателям равна или превышает 7: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left="1829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Качественные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2"/>
        <w:gridCol w:w="1555"/>
      </w:tblGrid>
      <w:tr w:rsidR="001B239F" w:rsidRPr="00D603D4" w:rsidTr="00D603D4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4" w:right="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Количество баллов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1.   Организация работы по обслуживанию всех категорий и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возрастных групп для обеспечения более широкого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71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  Наличие коллективов, имеющих звание «народный»,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«образцовый»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  Участие творческих коллективов во Всероссийских, меж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региональных, областных, районных творческих акциях: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фестивалях, смотрах, конкурсах, праздниках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6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4.   Разнообразие форм и методов работы, внедрение новых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форм работы и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  Эффективность и качество проводимых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59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6.   Разработка и внедрение в деятельность учреждения </w:t>
            </w:r>
            <w:r w:rsidRPr="00D603D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инновационных социально-культурных проектов и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11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7.   Оказание методический помощи, организация и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проведение учебно-методических мероприятий: семина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ров, мастер-классов, творческих лабораторий, стажиро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вок, совещаний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8.   Повышение квалификации специалистов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9" w:right="6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9.   Внедрение в деятельность учреждений современных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технологий: информатизация, компьютеризация, менеджмент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Соблюдение порядка в здании и на прилежащей террито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рии, правил техники безопасности и пожарной безо</w:t>
            </w:r>
            <w:r w:rsidRPr="00D603D4">
              <w:rPr>
                <w:rFonts w:ascii="Times New Roman" w:hAnsi="Times New Roman" w:cs="Times New Roman"/>
                <w:spacing w:val="6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7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256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9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B239F" w:rsidRPr="001B239F" w:rsidRDefault="001B239F" w:rsidP="001B239F">
      <w:pPr>
        <w:shd w:val="clear" w:color="auto" w:fill="FFFFFF"/>
        <w:spacing w:after="0" w:line="240" w:lineRule="auto"/>
        <w:ind w:left="552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* Единый фонд финансовых средств включает в себя бюджетные ассигнования,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целевые средства и безвозмездные поступления</w:t>
      </w:r>
    </w:p>
    <w:p w:rsidR="001B239F" w:rsidRPr="001B239F" w:rsidRDefault="001B239F" w:rsidP="001B239F">
      <w:pPr>
        <w:shd w:val="clear" w:color="auto" w:fill="FFFFFF"/>
        <w:spacing w:after="0" w:line="240" w:lineRule="auto"/>
        <w:ind w:right="461" w:firstLine="437"/>
        <w:rPr>
          <w:rFonts w:ascii="Times New Roman" w:hAnsi="Times New Roman" w:cs="Times New Roman"/>
        </w:rPr>
      </w:pP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  <w:sectPr w:rsidR="001B239F" w:rsidRPr="001B239F" w:rsidSect="00D603D4">
          <w:type w:val="continuous"/>
          <w:pgSz w:w="11909" w:h="16834"/>
          <w:pgMar w:top="709" w:right="710" w:bottom="360" w:left="1402" w:header="720" w:footer="720" w:gutter="0"/>
          <w:cols w:space="720"/>
        </w:sectPr>
      </w:pP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4E4E4E"/>
          <w:spacing w:val="-12"/>
          <w:sz w:val="24"/>
          <w:szCs w:val="24"/>
        </w:rPr>
        <w:lastRenderedPageBreak/>
        <w:t>1.2.</w:t>
      </w:r>
    </w:p>
    <w:p w:rsidR="001B239F" w:rsidRPr="001B239F" w:rsidRDefault="001B239F" w:rsidP="001B239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</w:rPr>
        <w:br w:type="column"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Библиотечные учреждения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  <w:sectPr w:rsidR="001B239F" w:rsidRPr="001B239F">
          <w:type w:val="continuous"/>
          <w:pgSz w:w="11909" w:h="16834"/>
          <w:pgMar w:top="1159" w:right="3662" w:bottom="360" w:left="4407" w:header="720" w:footer="720" w:gutter="0"/>
          <w:cols w:num="2" w:space="720" w:equalWidth="0">
            <w:col w:w="720" w:space="331"/>
            <w:col w:w="2788"/>
          </w:cols>
        </w:sectPr>
      </w:pPr>
    </w:p>
    <w:p w:rsidR="001B239F" w:rsidRPr="001B239F" w:rsidRDefault="001B239F" w:rsidP="00D603D4">
      <w:pPr>
        <w:shd w:val="clear" w:color="auto" w:fill="FFFFFF"/>
        <w:tabs>
          <w:tab w:val="left" w:pos="9498"/>
        </w:tabs>
        <w:spacing w:after="0" w:line="240" w:lineRule="auto"/>
        <w:ind w:right="16" w:firstLine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 xml:space="preserve">1.2.1. Библиотеки относятся к группам по оплате труда руководителей и </w:t>
      </w:r>
      <w:r w:rsidRPr="001B239F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специалистов исходя из их значения в системе библиотечного и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информационного обслуживания, с учетом эффективности и качества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их деятельности в соответствии со статусом библиотек, определенным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Законом Томской области от 09.101997 года № 573 «О библиотечном деле и обязательном экземпляре документов в Томской области» и в </w:t>
      </w:r>
      <w:r w:rsidRPr="001B239F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соответствии с проводимой информационной, просветительской и </w:t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методической работой и объемными показателями по обслуживанию </w:t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читателей: </w:t>
      </w:r>
    </w:p>
    <w:p w:rsidR="001B239F" w:rsidRPr="001B239F" w:rsidRDefault="001B239F" w:rsidP="00D603D4">
      <w:pPr>
        <w:shd w:val="clear" w:color="auto" w:fill="FFFFFF"/>
        <w:tabs>
          <w:tab w:val="left" w:pos="9498"/>
        </w:tabs>
        <w:spacing w:after="0" w:line="240" w:lineRule="auto"/>
        <w:ind w:right="16" w:firstLine="426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Количественные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71"/>
        <w:gridCol w:w="3872"/>
        <w:gridCol w:w="4063"/>
      </w:tblGrid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Группа по оплате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30" w:right="24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Среднегодовое число читателей (тыс. чел.)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67" w:right="82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Среднегодовое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количество книговыдач </w:t>
            </w:r>
            <w:r w:rsidRPr="00D603D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(тыс. экз.)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20-30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Свыше 350</w:t>
            </w:r>
          </w:p>
        </w:tc>
      </w:tr>
      <w:tr w:rsidR="001B239F" w:rsidRPr="00D603D4" w:rsidTr="00D603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10-20    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Свыше 200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100-200</w:t>
            </w:r>
          </w:p>
        </w:tc>
      </w:tr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 группа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50-100</w:t>
            </w:r>
          </w:p>
        </w:tc>
      </w:tr>
    </w:tbl>
    <w:p w:rsidR="00D603D4" w:rsidRDefault="00D603D4" w:rsidP="001B239F">
      <w:pPr>
        <w:shd w:val="clear" w:color="auto" w:fill="FFFFFF"/>
        <w:spacing w:after="0" w:line="240" w:lineRule="auto"/>
        <w:ind w:right="446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1B239F" w:rsidRPr="001B239F" w:rsidRDefault="001B239F" w:rsidP="00D603D4">
      <w:pPr>
        <w:shd w:val="clear" w:color="auto" w:fill="FFFFFF"/>
        <w:spacing w:after="0" w:line="240" w:lineRule="auto"/>
        <w:ind w:right="-5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1.2.2. При отнесении к группам оплаты труда руководителей и специалистов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среднегодовое число читателей и среднегодовое число книговыдач учитывается с повышающим коэффициентом 2,0 в библиотечных уч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реждениях, находящихся в районах Крайнего Севера и местностях,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приравненных к ним.</w:t>
      </w:r>
    </w:p>
    <w:p w:rsidR="001B239F" w:rsidRPr="001B239F" w:rsidRDefault="001B239F" w:rsidP="00D603D4">
      <w:pPr>
        <w:shd w:val="clear" w:color="auto" w:fill="FFFFFF"/>
        <w:spacing w:after="0" w:line="240" w:lineRule="auto"/>
        <w:ind w:right="-57" w:firstLine="426"/>
        <w:jc w:val="both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1.2.3. Отдел культуры и туризма  может отнести библиотечные учреждения, добившиеся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 xml:space="preserve">высоких результатов работы, на одну группу по оплате труда выше по сравнению с группой, определенной по настоящим показателям, в </w:t>
      </w:r>
      <w:r w:rsidRPr="001B239F">
        <w:rPr>
          <w:rFonts w:ascii="Times New Roman" w:hAnsi="Times New Roman" w:cs="Times New Roman"/>
          <w:color w:val="000000"/>
          <w:spacing w:val="2"/>
          <w:sz w:val="24"/>
          <w:szCs w:val="24"/>
        </w:rPr>
        <w:t>случае, если выполняется 7 и более из 10 качественных показателей:</w:t>
      </w:r>
    </w:p>
    <w:p w:rsidR="00D603D4" w:rsidRDefault="00D603D4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  <w:color w:val="000000"/>
          <w:sz w:val="24"/>
          <w:szCs w:val="24"/>
        </w:rPr>
      </w:pPr>
    </w:p>
    <w:p w:rsidR="00D603D4" w:rsidRDefault="00D603D4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  <w:color w:val="000000"/>
          <w:sz w:val="24"/>
          <w:szCs w:val="24"/>
        </w:rPr>
      </w:pPr>
    </w:p>
    <w:p w:rsidR="001B239F" w:rsidRPr="001B239F" w:rsidRDefault="001B239F" w:rsidP="001B239F">
      <w:pPr>
        <w:shd w:val="clear" w:color="auto" w:fill="FFFFFF"/>
        <w:spacing w:after="0" w:line="240" w:lineRule="auto"/>
        <w:ind w:left="1190"/>
        <w:rPr>
          <w:rFonts w:ascii="Times New Roman" w:hAnsi="Times New Roman" w:cs="Times New Roman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Качественные показатели:</w:t>
      </w:r>
    </w:p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8"/>
        <w:gridCol w:w="2058"/>
      </w:tblGrid>
      <w:tr w:rsidR="001B239F" w:rsidRPr="00D603D4" w:rsidTr="00D603D4">
        <w:trPr>
          <w:trHeight w:hRule="exact" w:val="5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1090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качественных показателей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35" w:right="245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Количество </w:t>
            </w:r>
            <w:r w:rsidRPr="00D603D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баллов</w:t>
            </w:r>
          </w:p>
        </w:tc>
      </w:tr>
      <w:tr w:rsidR="001B239F" w:rsidRPr="00D603D4" w:rsidTr="00D603D4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1B239F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1 </w:t>
            </w:r>
            <w:r w:rsidR="001B239F"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Организация работы по обслуживанию всех категорий и 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возрастных групп для обеспечения более широкого охвата населения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1B239F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</w:t>
            </w:r>
            <w:r w:rsidR="001B239F"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Расширение направлений и форм обслуживания, предо</w:t>
            </w:r>
            <w:r w:rsidR="001B239F"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ставление платных услуг населению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D603D4" w:rsidP="00D603D4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массовой работы - вечеров, клубов и инте</w:t>
            </w:r>
            <w:r w:rsidR="001B239F"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ресам, выставок-презентаций, литературных часов, </w:t>
            </w:r>
            <w:r w:rsidR="001B239F"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викторин и т.д.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13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Участие в межрегиональных, областных, районных и др.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смотрах и конкурсах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 Формирование и сохранение книжного фонда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 Повышение квалификации библиотечных работников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 xml:space="preserve">7. Пропаганда традиционных и инновационных форм работы, разработка и внедрение в деятельность 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учреждений социально-культурных проектов и программ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right="37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8. Формирование информационной культуры пользова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телей (библиографические уроки, экскурсии, консуль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тации)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D603D4">
            <w:pPr>
              <w:shd w:val="clear" w:color="auto" w:fill="FFFFFF"/>
              <w:spacing w:after="0" w:line="240" w:lineRule="auto"/>
              <w:ind w:left="19" w:right="624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9. Оказание методической помощи: консультационная </w:t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деятельность, стажировки, семинары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8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10. Информационная деятельность - обеспечение пользова</w:t>
            </w:r>
            <w:r w:rsidRPr="00D603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603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телям доступа к отечественным и международным </w:t>
            </w:r>
            <w:r w:rsidRPr="00D603D4">
              <w:rPr>
                <w:rFonts w:ascii="Times New Roman" w:hAnsi="Times New Roman" w:cs="Times New Roman"/>
                <w:sz w:val="24"/>
                <w:szCs w:val="24"/>
              </w:rPr>
              <w:t>информационным сетям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B239F" w:rsidRPr="00D603D4" w:rsidTr="00D603D4">
        <w:trPr>
          <w:trHeight w:hRule="exact" w:val="3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ind w:left="2669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Итого максимально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239F" w:rsidRPr="00D603D4" w:rsidRDefault="001B239F" w:rsidP="001B23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3D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1B239F" w:rsidRPr="001B239F" w:rsidRDefault="001B239F" w:rsidP="001B239F">
      <w:pPr>
        <w:spacing w:after="0" w:line="240" w:lineRule="auto"/>
        <w:rPr>
          <w:rFonts w:ascii="Times New Roman" w:hAnsi="Times New Roman" w:cs="Times New Roman"/>
        </w:rPr>
      </w:pPr>
    </w:p>
    <w:p w:rsidR="001B239F" w:rsidRPr="001B239F" w:rsidRDefault="001B239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pacing w:val="6"/>
          <w:sz w:val="24"/>
          <w:szCs w:val="24"/>
        </w:rPr>
        <w:t>1.3. Учреждения смешанного типа относятся к группам по показателям</w:t>
      </w:r>
      <w:r w:rsidR="00D603D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t>преимущественного направления деятельности, при этом группа повы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  <w:t>шается на одну за расширение направлений деятельности учреждений.</w:t>
      </w:r>
    </w:p>
    <w:p w:rsidR="001B239F" w:rsidRDefault="001B239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B239F">
        <w:rPr>
          <w:rFonts w:ascii="Times New Roman" w:hAnsi="Times New Roman" w:cs="Times New Roman"/>
          <w:color w:val="000000"/>
          <w:sz w:val="24"/>
          <w:szCs w:val="24"/>
        </w:rPr>
        <w:t>1.4. Группа по оплате труда вновь открываемых учреждений культуры уста</w:t>
      </w:r>
      <w:r w:rsidRPr="001B239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1B239F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навливается исходя из плановых показателей, но не более, чем на 2 года.</w:t>
      </w: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95964" w:rsidRDefault="00D9596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95964" w:rsidRDefault="00D9596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95964" w:rsidRDefault="00D9596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A524F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A524F" w:rsidRDefault="005A524F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Default="00D603D4" w:rsidP="00D603D4">
      <w:pPr>
        <w:shd w:val="clear" w:color="auto" w:fill="FFFFFF"/>
        <w:tabs>
          <w:tab w:val="left" w:pos="40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603D4" w:rsidRPr="001B239F" w:rsidRDefault="00D603D4" w:rsidP="00D603D4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sectPr w:rsidR="00D603D4" w:rsidRPr="001B239F" w:rsidSect="005A524F">
      <w:type w:val="continuous"/>
      <w:pgSz w:w="11909" w:h="16834"/>
      <w:pgMar w:top="709" w:right="569" w:bottom="360" w:left="14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5C" w:rsidRDefault="00835F5C" w:rsidP="002D467A">
      <w:pPr>
        <w:spacing w:after="0" w:line="240" w:lineRule="auto"/>
      </w:pPr>
      <w:r>
        <w:separator/>
      </w:r>
    </w:p>
  </w:endnote>
  <w:endnote w:type="continuationSeparator" w:id="0">
    <w:p w:rsidR="00835F5C" w:rsidRDefault="00835F5C" w:rsidP="002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5C" w:rsidRDefault="00835F5C" w:rsidP="002D467A">
      <w:pPr>
        <w:spacing w:after="0" w:line="240" w:lineRule="auto"/>
      </w:pPr>
      <w:r>
        <w:separator/>
      </w:r>
    </w:p>
  </w:footnote>
  <w:footnote w:type="continuationSeparator" w:id="0">
    <w:p w:rsidR="00835F5C" w:rsidRDefault="00835F5C" w:rsidP="002D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3CF1"/>
    <w:multiLevelType w:val="singleLevel"/>
    <w:tmpl w:val="52B4481A"/>
    <w:lvl w:ilvl="0">
      <w:start w:val="18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09A2413B"/>
    <w:multiLevelType w:val="hybridMultilevel"/>
    <w:tmpl w:val="7EEA45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745AA"/>
    <w:multiLevelType w:val="singleLevel"/>
    <w:tmpl w:val="8DBE24EC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107D2B68"/>
    <w:multiLevelType w:val="multilevel"/>
    <w:tmpl w:val="C73CFA9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71722"/>
    <w:multiLevelType w:val="singleLevel"/>
    <w:tmpl w:val="2D322A52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6">
    <w:nsid w:val="324966AB"/>
    <w:multiLevelType w:val="singleLevel"/>
    <w:tmpl w:val="E862B544"/>
    <w:lvl w:ilvl="0">
      <w:start w:val="20"/>
      <w:numFmt w:val="decimal"/>
      <w:lvlText w:val="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7">
    <w:nsid w:val="3BE342E2"/>
    <w:multiLevelType w:val="hybridMultilevel"/>
    <w:tmpl w:val="63869A0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8D"/>
    <w:multiLevelType w:val="multilevel"/>
    <w:tmpl w:val="4664F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2F407E"/>
    <w:multiLevelType w:val="hybridMultilevel"/>
    <w:tmpl w:val="A8C4D0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B1114"/>
    <w:multiLevelType w:val="hybridMultilevel"/>
    <w:tmpl w:val="D0C81C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AB5F7F"/>
    <w:multiLevelType w:val="hybridMultilevel"/>
    <w:tmpl w:val="9558BEE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F6E"/>
    <w:multiLevelType w:val="singleLevel"/>
    <w:tmpl w:val="2714773A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5A786EE8"/>
    <w:multiLevelType w:val="singleLevel"/>
    <w:tmpl w:val="EF7E3C9A"/>
    <w:lvl w:ilvl="0">
      <w:start w:val="15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4">
    <w:nsid w:val="643E6380"/>
    <w:multiLevelType w:val="hybridMultilevel"/>
    <w:tmpl w:val="934C34F0"/>
    <w:lvl w:ilvl="0" w:tplc="C96E3D22">
      <w:start w:val="5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>
    <w:nsid w:val="70F53A8C"/>
    <w:multiLevelType w:val="singleLevel"/>
    <w:tmpl w:val="7CDA1DAC"/>
    <w:lvl w:ilvl="0">
      <w:start w:val="28"/>
      <w:numFmt w:val="decimal"/>
      <w:lvlText w:val="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0"/>
  </w:num>
  <w:num w:numId="5">
    <w:abstractNumId w:val="6"/>
  </w:num>
  <w:num w:numId="6">
    <w:abstractNumId w:val="15"/>
  </w:num>
  <w:num w:numId="7">
    <w:abstractNumId w:val="5"/>
  </w:num>
  <w:num w:numId="8">
    <w:abstractNumId w:val="14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419"/>
    <w:rsid w:val="000107E5"/>
    <w:rsid w:val="000655F9"/>
    <w:rsid w:val="000D61A4"/>
    <w:rsid w:val="000E4142"/>
    <w:rsid w:val="000F585E"/>
    <w:rsid w:val="001324E3"/>
    <w:rsid w:val="00175CEB"/>
    <w:rsid w:val="001B239F"/>
    <w:rsid w:val="001E59DF"/>
    <w:rsid w:val="001E7495"/>
    <w:rsid w:val="00297B43"/>
    <w:rsid w:val="002B736C"/>
    <w:rsid w:val="002D467A"/>
    <w:rsid w:val="002E0E2C"/>
    <w:rsid w:val="002E5A2D"/>
    <w:rsid w:val="00312244"/>
    <w:rsid w:val="00574776"/>
    <w:rsid w:val="005A524F"/>
    <w:rsid w:val="006516FA"/>
    <w:rsid w:val="007354D1"/>
    <w:rsid w:val="00793419"/>
    <w:rsid w:val="0082437B"/>
    <w:rsid w:val="0082489D"/>
    <w:rsid w:val="00833A4B"/>
    <w:rsid w:val="00835F5C"/>
    <w:rsid w:val="00854541"/>
    <w:rsid w:val="008B33AE"/>
    <w:rsid w:val="0090198E"/>
    <w:rsid w:val="00A97D9D"/>
    <w:rsid w:val="00AE71CA"/>
    <w:rsid w:val="00B7647F"/>
    <w:rsid w:val="00BC6848"/>
    <w:rsid w:val="00C43B39"/>
    <w:rsid w:val="00C532CB"/>
    <w:rsid w:val="00CC280B"/>
    <w:rsid w:val="00D26644"/>
    <w:rsid w:val="00D603D4"/>
    <w:rsid w:val="00D95964"/>
    <w:rsid w:val="00FA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56AF-2F4D-49B4-AC3B-519F5851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7F"/>
  </w:style>
  <w:style w:type="paragraph" w:styleId="1">
    <w:name w:val="heading 1"/>
    <w:basedOn w:val="a"/>
    <w:next w:val="a"/>
    <w:link w:val="10"/>
    <w:uiPriority w:val="9"/>
    <w:qFormat/>
    <w:rsid w:val="007934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341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7934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4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93419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79341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qFormat/>
    <w:rsid w:val="001B239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1B2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1B23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1B239F"/>
    <w:rPr>
      <w:i/>
      <w:iCs/>
    </w:rPr>
  </w:style>
  <w:style w:type="character" w:styleId="a7">
    <w:name w:val="footnote reference"/>
    <w:basedOn w:val="a0"/>
    <w:semiHidden/>
    <w:unhideWhenUsed/>
    <w:rsid w:val="001B239F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A2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0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D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D467A"/>
  </w:style>
  <w:style w:type="paragraph" w:styleId="ac">
    <w:name w:val="footer"/>
    <w:basedOn w:val="a"/>
    <w:link w:val="ad"/>
    <w:uiPriority w:val="99"/>
    <w:semiHidden/>
    <w:unhideWhenUsed/>
    <w:rsid w:val="002D4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D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B598E-1971-4C07-ACD1-C3259D73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23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User</cp:lastModifiedBy>
  <cp:revision>8</cp:revision>
  <cp:lastPrinted>2017-04-19T03:12:00Z</cp:lastPrinted>
  <dcterms:created xsi:type="dcterms:W3CDTF">2017-03-27T05:02:00Z</dcterms:created>
  <dcterms:modified xsi:type="dcterms:W3CDTF">2017-04-19T03:12:00Z</dcterms:modified>
</cp:coreProperties>
</file>