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50" w:rsidRDefault="00160350" w:rsidP="0016035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160350" w:rsidRDefault="00160350" w:rsidP="0016035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:rsidR="00160350" w:rsidRDefault="00160350" w:rsidP="0016035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:rsidR="00160350" w:rsidRDefault="00160350" w:rsidP="00160350">
      <w:pPr>
        <w:jc w:val="center"/>
        <w:rPr>
          <w:b/>
        </w:rPr>
      </w:pPr>
    </w:p>
    <w:p w:rsidR="00160350" w:rsidRDefault="00160350" w:rsidP="00160350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160350" w:rsidRDefault="00160350" w:rsidP="00160350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160350" w:rsidRDefault="00160350" w:rsidP="00160350">
      <w:r>
        <w:t xml:space="preserve">  </w:t>
      </w:r>
    </w:p>
    <w:tbl>
      <w:tblPr>
        <w:tblW w:w="0" w:type="auto"/>
        <w:tblLook w:val="04A0"/>
      </w:tblPr>
      <w:tblGrid>
        <w:gridCol w:w="9571"/>
      </w:tblGrid>
      <w:tr w:rsidR="00160350" w:rsidTr="005E1AEF">
        <w:tc>
          <w:tcPr>
            <w:tcW w:w="9571" w:type="dxa"/>
          </w:tcPr>
          <w:p w:rsidR="00160350" w:rsidRPr="006A1BB7" w:rsidRDefault="00160350" w:rsidP="005E1AEF">
            <w:pPr>
              <w:pStyle w:val="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  <w:p w:rsidR="00160350" w:rsidRDefault="00160350" w:rsidP="005E1AEF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:rsidR="00160350" w:rsidRDefault="00160350" w:rsidP="00160350">
      <w:p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20.06.2019                                                                                                             № 18</w:t>
      </w:r>
    </w:p>
    <w:p w:rsidR="00DA416B" w:rsidRDefault="00DA416B" w:rsidP="00160350">
      <w:pPr>
        <w:ind w:right="283"/>
        <w:jc w:val="both"/>
        <w:rPr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4883"/>
      </w:tblGrid>
      <w:tr w:rsidR="00160350" w:rsidTr="005E1AEF">
        <w:trPr>
          <w:trHeight w:val="1691"/>
        </w:trPr>
        <w:tc>
          <w:tcPr>
            <w:tcW w:w="4883" w:type="dxa"/>
          </w:tcPr>
          <w:p w:rsidR="00160350" w:rsidRDefault="00160350" w:rsidP="005E1AEF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color w:val="000000"/>
              </w:rPr>
              <w:t>Толпаровского</w:t>
            </w:r>
            <w:proofErr w:type="spellEnd"/>
            <w:r>
              <w:rPr>
                <w:color w:val="000000"/>
              </w:rPr>
              <w:t xml:space="preserve"> сельского поселения  от 19.03.2018 № 6 «Об утверждении Порядка   </w:t>
            </w:r>
            <w:r>
              <w:t>предоставления субсидий  юридическим лица</w:t>
            </w:r>
            <w:proofErr w:type="gramStart"/>
            <w:r>
              <w:t>м(</w:t>
            </w:r>
            <w:proofErr w:type="gramEnd"/>
            <w:r>
              <w:t>за исключением субсидий государственным (муниципальным)учреждениям), индивидуальным  предпринимателям, физическим лицам, осуществляющим организацию электроснабжения от дизельных электростанций</w:t>
            </w:r>
          </w:p>
          <w:p w:rsidR="00160350" w:rsidRDefault="00160350" w:rsidP="005E1AEF">
            <w:pPr>
              <w:jc w:val="both"/>
              <w:rPr>
                <w:b/>
                <w:color w:val="000000"/>
              </w:rPr>
            </w:pPr>
          </w:p>
        </w:tc>
      </w:tr>
    </w:tbl>
    <w:p w:rsidR="00160350" w:rsidRDefault="00160350" w:rsidP="00160350">
      <w:pPr>
        <w:rPr>
          <w:rFonts w:ascii="Calibri" w:hAnsi="Calibri"/>
          <w:lang w:eastAsia="en-US"/>
        </w:rPr>
      </w:pP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 приведение в соответствие с действующим законодательством</w:t>
      </w: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ПОСТАНОВЛЯЕТ:</w:t>
      </w: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Внести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от 19.03.2018 № 6 «Об утверждении Порядка   </w:t>
      </w:r>
      <w:r>
        <w:rPr>
          <w:rFonts w:ascii="Times New Roman" w:hAnsi="Times New Roman" w:cs="Times New Roman"/>
          <w:sz w:val="24"/>
          <w:szCs w:val="24"/>
        </w:rPr>
        <w:t>предоставления субсидий  юридическим лицам (за исключением субсидий государственным (муниципальным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чреждениям), индивидуальным  предпринимателям, физическим лицам , осуществляющим  организацию электроснабжения  от дизельных электростанций» следующие  изменения:</w:t>
      </w: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 Пункт 5 Порядка  предоставления  субсидий юридическим лицам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индивидуальным предпринимателям, физическим лицам,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организацию электроснабжения от дизельных электростанций приложения  к указанному постановлению изложить  в следующей редакции:</w:t>
      </w: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«5.  Условиями предоставления субсидий является:</w:t>
      </w:r>
    </w:p>
    <w:p w:rsidR="00160350" w:rsidRPr="00161C49" w:rsidRDefault="00160350" w:rsidP="00160350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организации</w:t>
      </w:r>
      <w:r w:rsidRPr="00161C49">
        <w:t xml:space="preserve"> критерию отбора, указанному в п. 4</w:t>
      </w:r>
      <w:r>
        <w:t xml:space="preserve"> настоящего Порядка и наличие утвержденной в установленном порядке </w:t>
      </w:r>
      <w:proofErr w:type="gramStart"/>
      <w:r>
        <w:t>Программы комплексного развития систем коммунальной инфраструктуры сельского поселения</w:t>
      </w:r>
      <w:proofErr w:type="gramEnd"/>
      <w:r w:rsidRPr="00161C49">
        <w:t>;</w:t>
      </w:r>
    </w:p>
    <w:p w:rsidR="00160350" w:rsidRPr="00161C49" w:rsidRDefault="00160350" w:rsidP="00160350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Главному распорядителю следующих </w:t>
      </w:r>
      <w:r>
        <w:t>документов</w:t>
      </w:r>
      <w:r w:rsidRPr="00161C49">
        <w:t>:</w:t>
      </w:r>
    </w:p>
    <w:p w:rsidR="00160350" w:rsidRPr="00161C49" w:rsidRDefault="00160350" w:rsidP="00160350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>
        <w:t xml:space="preserve">  </w:t>
      </w:r>
      <w:r w:rsidRPr="00161C49">
        <w:t>заявление, подп</w:t>
      </w:r>
      <w:r>
        <w:t>исанное руководителем организации</w:t>
      </w:r>
      <w:r w:rsidRPr="00161C49">
        <w:t xml:space="preserve"> и заверенное печатью</w:t>
      </w:r>
      <w:r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</w:t>
      </w:r>
      <w:r>
        <w:t xml:space="preserve"> (рассчитанного предварительно)</w:t>
      </w:r>
      <w:r w:rsidRPr="00161C49">
        <w:t>;</w:t>
      </w:r>
    </w:p>
    <w:p w:rsidR="00160350" w:rsidRDefault="00160350" w:rsidP="00160350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>
        <w:t xml:space="preserve">  </w:t>
      </w:r>
      <w:r w:rsidRPr="00161C49">
        <w:t>учредительные документы или их копии, заве</w:t>
      </w:r>
      <w:r>
        <w:t xml:space="preserve">ренные руководителем организации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160350" w:rsidRDefault="00160350" w:rsidP="00160350">
      <w:pPr>
        <w:ind w:firstLine="426"/>
        <w:jc w:val="both"/>
      </w:pPr>
      <w:r>
        <w:lastRenderedPageBreak/>
        <w:t xml:space="preserve">- копию приказа Департамента тарифного регулирования Томской области на утверждение </w:t>
      </w:r>
      <w:r w:rsidRPr="00D94ACB">
        <w:t>экономически обоснованного тарифа (цены) на электроэнергию на плановый период;</w:t>
      </w:r>
    </w:p>
    <w:p w:rsidR="00160350" w:rsidRDefault="00160350" w:rsidP="00160350">
      <w:pPr>
        <w:ind w:firstLine="426"/>
        <w:jc w:val="both"/>
      </w:pPr>
      <w:r>
        <w:t xml:space="preserve">- справку организации (составленную на основании расчетных данных Департамента тарифного регулирования Томской области) об удельном расходе дизельного топлива на выработку 1 кВт </w:t>
      </w:r>
      <w:proofErr w:type="spellStart"/>
      <w:r>
        <w:t>х</w:t>
      </w:r>
      <w:proofErr w:type="spellEnd"/>
      <w:r>
        <w:t xml:space="preserve"> ч электроэнергии (кг/кВт </w:t>
      </w:r>
      <w:proofErr w:type="spellStart"/>
      <w:r>
        <w:t>х</w:t>
      </w:r>
      <w:proofErr w:type="spellEnd"/>
      <w:r>
        <w:t xml:space="preserve"> ч) за подписью руководителя и главного бухгалтера организации;</w:t>
      </w:r>
    </w:p>
    <w:p w:rsidR="00160350" w:rsidRPr="00FB3C1A" w:rsidRDefault="00160350" w:rsidP="00160350">
      <w:pPr>
        <w:ind w:firstLine="426"/>
        <w:jc w:val="both"/>
      </w:pPr>
      <w:r w:rsidRPr="00FB3C1A">
        <w:t>3) заключение Соглашения между Глав</w:t>
      </w:r>
      <w:r>
        <w:t>ным распорядителем и организацией</w:t>
      </w:r>
      <w:r w:rsidRPr="00FB3C1A">
        <w:t xml:space="preserve"> о предоставлении субсидии в соответствии с типовой формой, установленной </w:t>
      </w:r>
      <w:r>
        <w:t xml:space="preserve">Администрацией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FB3C1A">
        <w:t>;</w:t>
      </w:r>
    </w:p>
    <w:p w:rsidR="00160350" w:rsidRDefault="00160350" w:rsidP="00160350">
      <w:pPr>
        <w:ind w:firstLine="426"/>
        <w:jc w:val="both"/>
        <w:rPr>
          <w:bCs/>
        </w:rPr>
      </w:pPr>
      <w:proofErr w:type="gramStart"/>
      <w:r w:rsidRPr="00FB3C1A">
        <w:rPr>
          <w:bCs/>
        </w:rPr>
        <w:t xml:space="preserve">4) </w:t>
      </w:r>
      <w:r>
        <w:rPr>
          <w:bCs/>
        </w:rPr>
        <w:t xml:space="preserve"> на первое число месяца, предшествующего месяцу, в котором планируется заключение соглашения, организация 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>
        <w:rPr>
          <w:bCs/>
        </w:rPr>
        <w:t xml:space="preserve"> и предоставления информации при проведении финансовых операций (</w:t>
      </w:r>
      <w:proofErr w:type="spellStart"/>
      <w:r>
        <w:rPr>
          <w:bCs/>
        </w:rPr>
        <w:t>Офшорные</w:t>
      </w:r>
      <w:proofErr w:type="spellEnd"/>
      <w:r>
        <w:rPr>
          <w:bCs/>
        </w:rPr>
        <w:t xml:space="preserve"> зоны) в отношении таких юридических лиц, в совокупности превышает 50 процентов;</w:t>
      </w:r>
    </w:p>
    <w:p w:rsidR="00160350" w:rsidRPr="001338CB" w:rsidRDefault="00160350" w:rsidP="00160350">
      <w:pPr>
        <w:autoSpaceDE w:val="0"/>
        <w:autoSpaceDN w:val="0"/>
        <w:adjustRightInd w:val="0"/>
        <w:ind w:firstLine="426"/>
        <w:jc w:val="both"/>
      </w:pPr>
      <w:r>
        <w:t xml:space="preserve">  5)   на первое число месяца, предшествующего месяцу, в котором планируется заключение соглашения, организация</w:t>
      </w:r>
      <w:r w:rsidRPr="001338CB">
        <w:t xml:space="preserve">  не  находится в процессе реорганизации, ликвидации, банкротства   и   не   имеет  ограничений  на  </w:t>
      </w:r>
      <w:r w:rsidRPr="00E93FDD">
        <w:t>осуществление</w:t>
      </w:r>
      <w:r>
        <w:t xml:space="preserve">  хозяйственной деятельности</w:t>
      </w:r>
      <w:r w:rsidRPr="001338CB">
        <w:t>;</w:t>
      </w:r>
    </w:p>
    <w:p w:rsidR="00160350" w:rsidRDefault="00160350" w:rsidP="00160350">
      <w:pPr>
        <w:autoSpaceDE w:val="0"/>
        <w:autoSpaceDN w:val="0"/>
        <w:adjustRightInd w:val="0"/>
        <w:ind w:firstLine="567"/>
        <w:jc w:val="both"/>
      </w:pPr>
      <w:r>
        <w:t>6)  на первое число месяца, предшествующего месяцу, в котором планируется заключение соглашения,  организация</w:t>
      </w:r>
      <w:r w:rsidRPr="001338CB">
        <w:t xml:space="preserve">  не является </w:t>
      </w:r>
      <w:r>
        <w:t xml:space="preserve">получателем средств из </w:t>
      </w:r>
      <w:r w:rsidRPr="001338CB">
        <w:t xml:space="preserve"> бюджета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1338CB">
        <w:t xml:space="preserve"> в  соот</w:t>
      </w:r>
      <w:r>
        <w:t>ветствии с иными  нормативными правовыми актами,  муниципальными</w:t>
      </w:r>
      <w:r w:rsidRPr="001338CB">
        <w:t xml:space="preserve">  правовыми актами на цели,</w:t>
      </w:r>
      <w:r>
        <w:t xml:space="preserve"> </w:t>
      </w:r>
      <w:r w:rsidRPr="001338CB">
        <w:t xml:space="preserve">указанные в </w:t>
      </w:r>
      <w:r>
        <w:t>п.1 настоящего Порядка;</w:t>
      </w: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3AC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73AC">
        <w:rPr>
          <w:rFonts w:ascii="Times New Roman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 xml:space="preserve"> у получателя субсидий </w:t>
      </w:r>
      <w:r w:rsidRPr="000673AC">
        <w:rPr>
          <w:rFonts w:ascii="Times New Roman" w:hAnsi="Times New Roman" w:cs="Times New Roman"/>
          <w:sz w:val="24"/>
          <w:szCs w:val="24"/>
        </w:rPr>
        <w:t>неисполненной обязанности по уплате налогов, сборов, страховых взносов, пеней, штрафов, процентов, подлежащих уплате  в соответствии  с 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абзац 11 пункта 10   Порядка  предоставления  субсидий юридическим лицам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индивидуальным предпринимателям, физическим лицам, осуществляющим организацию электроснабжения от дизельных электростанций </w:t>
      </w:r>
      <w:r>
        <w:rPr>
          <w:rFonts w:ascii="Times New Roman" w:hAnsi="Times New Roman" w:cs="Times New Roman"/>
          <w:sz w:val="24"/>
          <w:szCs w:val="24"/>
        </w:rPr>
        <w:t>приложения  к указанному постановлению  изложить в следующей редакции:</w:t>
      </w: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73AC">
        <w:rPr>
          <w:rFonts w:ascii="Times New Roman" w:hAnsi="Times New Roman" w:cs="Times New Roman"/>
          <w:sz w:val="24"/>
          <w:szCs w:val="24"/>
        </w:rPr>
        <w:t xml:space="preserve"> « Главный распорядитель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десятого рабочего дня  после принятия им  как получателем бюджетных средств  по результатам рассмотрения им документов, указанных в подпунктах  5,6,7 пункта 5  настоящего Порядка решения, осуществляет перечисление  субсидий на расчетный счет организации, открытый  в кредитной организации или  учреждениях Центрального банка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2.Настоящее  постановление вступает  в силу  со дня официального  обнародования.</w:t>
      </w: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Обнародовать  настоящее постановление  в порядке, установленном Уставом 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       Романов А.И.</w:t>
      </w: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350" w:rsidRDefault="00160350" w:rsidP="001603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350" w:rsidRDefault="00160350" w:rsidP="00160350">
      <w:pPr>
        <w:ind w:firstLine="426"/>
        <w:jc w:val="both"/>
        <w:rPr>
          <w:bCs/>
        </w:rPr>
      </w:pPr>
    </w:p>
    <w:p w:rsidR="007822BC" w:rsidRDefault="007822BC"/>
    <w:sectPr w:rsidR="007822BC" w:rsidSect="0078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0350"/>
    <w:rsid w:val="00160350"/>
    <w:rsid w:val="007822BC"/>
    <w:rsid w:val="00DA416B"/>
    <w:rsid w:val="00FC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6035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603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1603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2019-07-05T07:12:00Z</dcterms:created>
  <dcterms:modified xsi:type="dcterms:W3CDTF">2019-07-05T07:14:00Z</dcterms:modified>
</cp:coreProperties>
</file>