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F1" w:rsidRDefault="00FF4DF1" w:rsidP="00FF4DF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FF4DF1" w:rsidRDefault="00FF4DF1" w:rsidP="00FF4DF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КАРГАСОКСКИЙ РАЙОН</w:t>
      </w:r>
    </w:p>
    <w:p w:rsidR="00FF4DF1" w:rsidRDefault="00FF4DF1" w:rsidP="00FF4DF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ТОМСКАЯ ОБЛАСТЬ</w:t>
      </w:r>
    </w:p>
    <w:p w:rsidR="00FF4DF1" w:rsidRDefault="00FF4DF1" w:rsidP="00FF4DF1">
      <w:pPr>
        <w:jc w:val="center"/>
        <w:rPr>
          <w:b/>
        </w:rPr>
      </w:pPr>
    </w:p>
    <w:p w:rsidR="00FF4DF1" w:rsidRDefault="00FF4DF1" w:rsidP="00FF4DF1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FF4DF1" w:rsidRDefault="00FF4DF1" w:rsidP="00FF4DF1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FF4DF1" w:rsidRDefault="00FF4DF1" w:rsidP="00FF4DF1">
      <w:r>
        <w:t xml:space="preserve">  </w:t>
      </w:r>
    </w:p>
    <w:tbl>
      <w:tblPr>
        <w:tblW w:w="0" w:type="auto"/>
        <w:tblLook w:val="04A0"/>
      </w:tblPr>
      <w:tblGrid>
        <w:gridCol w:w="9571"/>
      </w:tblGrid>
      <w:tr w:rsidR="00FF4DF1" w:rsidTr="004A6B89">
        <w:tc>
          <w:tcPr>
            <w:tcW w:w="9571" w:type="dxa"/>
          </w:tcPr>
          <w:p w:rsidR="00FF4DF1" w:rsidRPr="006A1BB7" w:rsidRDefault="00FF4DF1" w:rsidP="004A6B89">
            <w:pPr>
              <w:pStyle w:val="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</w:p>
          <w:p w:rsidR="00FF4DF1" w:rsidRDefault="00FF4DF1" w:rsidP="004A6B89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:rsidR="00FF4DF1" w:rsidRDefault="00FF4DF1" w:rsidP="00FF4DF1">
      <w:pPr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18.06.2020                                                                                                             № 21</w:t>
      </w:r>
    </w:p>
    <w:p w:rsidR="00FF4DF1" w:rsidRDefault="00FF4DF1" w:rsidP="00FF4DF1">
      <w:pPr>
        <w:ind w:right="283"/>
        <w:jc w:val="both"/>
        <w:rPr>
          <w:sz w:val="26"/>
          <w:szCs w:val="26"/>
        </w:rPr>
      </w:pPr>
    </w:p>
    <w:p w:rsidR="00FF4DF1" w:rsidRDefault="00FF4DF1" w:rsidP="00FF4DF1">
      <w:pPr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..</w:t>
      </w:r>
      <w:proofErr w:type="gramEnd"/>
      <w:r>
        <w:rPr>
          <w:sz w:val="26"/>
          <w:szCs w:val="26"/>
        </w:rPr>
        <w:t>Киевский</w:t>
      </w:r>
    </w:p>
    <w:p w:rsidR="00FF4DF1" w:rsidRDefault="00FF4DF1" w:rsidP="00FF4DF1">
      <w:pPr>
        <w:ind w:right="283"/>
        <w:jc w:val="both"/>
        <w:rPr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4644"/>
      </w:tblGrid>
      <w:tr w:rsidR="00FF4DF1" w:rsidTr="004A6B89">
        <w:trPr>
          <w:trHeight w:val="1691"/>
        </w:trPr>
        <w:tc>
          <w:tcPr>
            <w:tcW w:w="4644" w:type="dxa"/>
          </w:tcPr>
          <w:p w:rsidR="00FF4DF1" w:rsidRDefault="00FF4DF1" w:rsidP="004A6B89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О внесении изменений в постановление Администрации Толпаровского сельского поселения  от 19.03.2018 № 6 «Об утверждении Порядка   </w:t>
            </w:r>
            <w:r>
              <w:t>предоставления субсидий  юридическим лицам (за исключением субсидий государственным (муниципальным) учреждениям), индивидуальным  предпринимателям, физическим лицам, осуществляющим организацию электроснабжения от дизельных электростанций»</w:t>
            </w:r>
          </w:p>
          <w:p w:rsidR="00FF4DF1" w:rsidRDefault="00FF4DF1" w:rsidP="004A6B89">
            <w:pPr>
              <w:jc w:val="both"/>
              <w:rPr>
                <w:b/>
                <w:color w:val="000000"/>
              </w:rPr>
            </w:pPr>
          </w:p>
        </w:tc>
      </w:tr>
    </w:tbl>
    <w:p w:rsidR="00FF4DF1" w:rsidRDefault="00FF4DF1" w:rsidP="00FF4DF1">
      <w:pPr>
        <w:rPr>
          <w:rFonts w:ascii="Calibri" w:hAnsi="Calibri"/>
          <w:lang w:eastAsia="en-US"/>
        </w:rPr>
      </w:pPr>
    </w:p>
    <w:p w:rsidR="00FF4DF1" w:rsidRDefault="00FF4DF1" w:rsidP="00FF4DF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приведение в соответствие с действующим законодательством</w:t>
      </w:r>
    </w:p>
    <w:p w:rsidR="00FF4DF1" w:rsidRDefault="00FF4DF1" w:rsidP="00FF4DF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F4DF1" w:rsidRDefault="00FF4DF1" w:rsidP="00FF4DF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Толпаровского сельского поселения  ПОСТАНОВЛЯЕТ:</w:t>
      </w:r>
    </w:p>
    <w:p w:rsidR="00FF4DF1" w:rsidRDefault="00FF4DF1" w:rsidP="00FF4DF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F4DF1" w:rsidRDefault="00FF4DF1" w:rsidP="00FF4D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Администрации Толпаровского сельского поселения  от 19.03.2018 № 6 «Об утверждении Порядка   </w:t>
      </w:r>
      <w:r>
        <w:rPr>
          <w:rFonts w:ascii="Times New Roman" w:hAnsi="Times New Roman" w:cs="Times New Roman"/>
          <w:sz w:val="24"/>
          <w:szCs w:val="24"/>
        </w:rPr>
        <w:t>предоставления субсидий  юридическим лицам (за исключением субсидий государственным (муниципальным) учреждениям), индивидуальным  предпринимателям, физическим лицам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осуществляющим  организацию электроснабжения  от дизельных электростанций» следующие  изменения:</w:t>
      </w:r>
    </w:p>
    <w:p w:rsidR="00FF4DF1" w:rsidRDefault="00FF4DF1" w:rsidP="00FF4D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подпункт 5 Пункт 5 Порядка  предоставления  субсидий юридическим лицам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индивидуальным предпринимателям, физическим лицам,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организацию электроснабжения от дизельных электростанций, утверждённый указанным постановлением,  изложить  в следующей редакции:</w:t>
      </w:r>
    </w:p>
    <w:p w:rsidR="00FF4DF1" w:rsidRPr="00855AE9" w:rsidRDefault="00FF4DF1" w:rsidP="00FF4DF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AE9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5)  получатели</w:t>
      </w:r>
      <w:r w:rsidRPr="00855AE9">
        <w:rPr>
          <w:rFonts w:ascii="Times New Roman" w:hAnsi="Times New Roman" w:cs="Times New Roman"/>
          <w:sz w:val="24"/>
          <w:szCs w:val="24"/>
        </w:rPr>
        <w:t xml:space="preserve"> субсидий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A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AE9">
        <w:rPr>
          <w:rFonts w:ascii="Times New Roman" w:hAnsi="Times New Roman" w:cs="Times New Roman"/>
          <w:sz w:val="24"/>
          <w:szCs w:val="24"/>
        </w:rPr>
        <w:t>юридические лица не должны находит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55AE9">
        <w:rPr>
          <w:rFonts w:ascii="Times New Roman" w:hAnsi="Times New Roman" w:cs="Times New Roman"/>
          <w:sz w:val="24"/>
          <w:szCs w:val="24"/>
        </w:rPr>
        <w:t>ся в процессе реорганизации, ликвидации, в отношении их не введена про</w:t>
      </w:r>
      <w:r>
        <w:rPr>
          <w:rFonts w:ascii="Times New Roman" w:hAnsi="Times New Roman" w:cs="Times New Roman"/>
          <w:sz w:val="24"/>
          <w:szCs w:val="24"/>
        </w:rPr>
        <w:t>цедура банкротства, деятельность</w:t>
      </w:r>
      <w:r w:rsidRPr="00855AE9">
        <w:rPr>
          <w:rFonts w:ascii="Times New Roman" w:hAnsi="Times New Roman" w:cs="Times New Roman"/>
          <w:sz w:val="24"/>
          <w:szCs w:val="24"/>
        </w:rPr>
        <w:t xml:space="preserve"> получателя субсидии  не приостановлена в порядке, предусмотренном законодательством Российской Федерации, а получатель субсидий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AE9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55AE9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55AE9">
        <w:rPr>
          <w:rFonts w:ascii="Times New Roman" w:hAnsi="Times New Roman" w:cs="Times New Roman"/>
          <w:sz w:val="24"/>
          <w:szCs w:val="24"/>
        </w:rPr>
        <w:t xml:space="preserve"> не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855AE9">
        <w:rPr>
          <w:rFonts w:ascii="Times New Roman" w:hAnsi="Times New Roman" w:cs="Times New Roman"/>
          <w:sz w:val="24"/>
          <w:szCs w:val="24"/>
        </w:rPr>
        <w:t xml:space="preserve"> прекратить деятельность в качестве индивидуального предпринимателя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55AE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F4DF1" w:rsidRDefault="00FF4DF1" w:rsidP="00FF4D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 постановление вступает  в силу  со дня официа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льного  обнародования.</w:t>
      </w:r>
    </w:p>
    <w:p w:rsidR="00FF4DF1" w:rsidRDefault="00FF4DF1" w:rsidP="00FF4D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Обнародовать  настоящее постановление  в порядке, установленном Уставом  муниципального образования  Толпаровское сельское поселение.</w:t>
      </w:r>
    </w:p>
    <w:p w:rsidR="00FF4DF1" w:rsidRDefault="00FF4DF1" w:rsidP="00FF4D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4DF1" w:rsidRDefault="00FF4DF1" w:rsidP="00FF4D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Толпаровского сельского поселения:                                            Романов А.И.</w:t>
      </w:r>
    </w:p>
    <w:p w:rsidR="0093613A" w:rsidRDefault="0093613A"/>
    <w:sectPr w:rsidR="0093613A" w:rsidSect="00ED04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DF1"/>
    <w:rsid w:val="0093613A"/>
    <w:rsid w:val="00E527A8"/>
    <w:rsid w:val="00FF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F4DF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4D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FF4D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2020-06-30T04:09:00Z</cp:lastPrinted>
  <dcterms:created xsi:type="dcterms:W3CDTF">2020-06-30T04:08:00Z</dcterms:created>
  <dcterms:modified xsi:type="dcterms:W3CDTF">2020-06-30T04:10:00Z</dcterms:modified>
</cp:coreProperties>
</file>