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25" w:rsidRPr="00455676" w:rsidRDefault="004D3225" w:rsidP="004D3225">
      <w:pPr>
        <w:pStyle w:val="a4"/>
        <w:jc w:val="center"/>
        <w:rPr>
          <w:b/>
        </w:rPr>
      </w:pPr>
      <w:r w:rsidRPr="00455676">
        <w:rPr>
          <w:b/>
        </w:rPr>
        <w:t>МУНИЦИПАЛЬНОЕ ОБРАЗОВАНИЕ ТОЛПАРОВСКОЕ СЕЛЬСКОЕ ПОСЕЛЕНИЕ</w:t>
      </w:r>
    </w:p>
    <w:p w:rsidR="004D3225" w:rsidRPr="00455676" w:rsidRDefault="004D3225" w:rsidP="004D3225">
      <w:pPr>
        <w:pStyle w:val="a4"/>
        <w:jc w:val="center"/>
        <w:rPr>
          <w:b/>
        </w:rPr>
      </w:pPr>
      <w:r w:rsidRPr="00455676">
        <w:rPr>
          <w:b/>
        </w:rPr>
        <w:t>КАРГАСОКСКИЙ РАЙОН</w:t>
      </w:r>
    </w:p>
    <w:p w:rsidR="004D3225" w:rsidRPr="00455676" w:rsidRDefault="004D3225" w:rsidP="004D3225">
      <w:pPr>
        <w:pStyle w:val="a4"/>
        <w:jc w:val="center"/>
        <w:rPr>
          <w:b/>
        </w:rPr>
      </w:pPr>
      <w:r w:rsidRPr="00455676">
        <w:rPr>
          <w:b/>
        </w:rPr>
        <w:t>ТОМСКАЯ ОБЛАСТЬ</w:t>
      </w:r>
    </w:p>
    <w:p w:rsidR="004D3225" w:rsidRPr="00455676" w:rsidRDefault="004D3225" w:rsidP="004D3225">
      <w:pPr>
        <w:pStyle w:val="a4"/>
        <w:jc w:val="center"/>
        <w:rPr>
          <w:b/>
        </w:rPr>
      </w:pPr>
    </w:p>
    <w:p w:rsidR="004D3225" w:rsidRPr="00455676" w:rsidRDefault="004D3225" w:rsidP="004D3225">
      <w:pPr>
        <w:pStyle w:val="a4"/>
        <w:jc w:val="center"/>
        <w:rPr>
          <w:b/>
        </w:rPr>
      </w:pPr>
      <w:r w:rsidRPr="00455676">
        <w:rPr>
          <w:b/>
        </w:rPr>
        <w:t>МУНИЦИПАЛЬНОЕ КАЗЕННОЕ УЧРЕЖДЕНИЕ</w:t>
      </w:r>
    </w:p>
    <w:p w:rsidR="004D3225" w:rsidRPr="00455676" w:rsidRDefault="004D3225" w:rsidP="004D3225">
      <w:pPr>
        <w:pStyle w:val="a4"/>
        <w:jc w:val="center"/>
        <w:rPr>
          <w:b/>
        </w:rPr>
      </w:pPr>
    </w:p>
    <w:p w:rsidR="004D3225" w:rsidRPr="00455676" w:rsidRDefault="004D3225" w:rsidP="004D3225">
      <w:pPr>
        <w:pStyle w:val="a4"/>
        <w:jc w:val="center"/>
        <w:rPr>
          <w:b/>
        </w:rPr>
      </w:pPr>
      <w:r w:rsidRPr="00455676">
        <w:rPr>
          <w:b/>
        </w:rPr>
        <w:t>«АДМИНИСТРАЦИЯ ТОЛПАРОВСКОГО СЕЛЬСКОГО ПОСЕЛЕНИЯ»</w:t>
      </w:r>
    </w:p>
    <w:p w:rsidR="004D3225" w:rsidRPr="00455676" w:rsidRDefault="004D3225" w:rsidP="004D3225">
      <w:pPr>
        <w:pStyle w:val="a4"/>
        <w:jc w:val="center"/>
        <w:rPr>
          <w:b/>
        </w:rPr>
      </w:pPr>
    </w:p>
    <w:p w:rsidR="004D3225" w:rsidRDefault="004D3225" w:rsidP="004D3225">
      <w:pPr>
        <w:pStyle w:val="a4"/>
        <w:jc w:val="center"/>
        <w:rPr>
          <w:b/>
        </w:rPr>
      </w:pPr>
      <w:r>
        <w:rPr>
          <w:b/>
        </w:rPr>
        <w:t>ПОСТАНОВЛЕНИЕ</w:t>
      </w:r>
    </w:p>
    <w:p w:rsidR="004D3225" w:rsidRDefault="004D3225" w:rsidP="004D3225">
      <w:pPr>
        <w:pStyle w:val="a4"/>
        <w:jc w:val="center"/>
        <w:rPr>
          <w:b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826"/>
      </w:tblGrid>
      <w:tr w:rsidR="004D3225" w:rsidRPr="00455676" w:rsidTr="009C7753">
        <w:trPr>
          <w:trHeight w:val="243"/>
        </w:trPr>
        <w:tc>
          <w:tcPr>
            <w:tcW w:w="1908" w:type="dxa"/>
          </w:tcPr>
          <w:p w:rsidR="004D3225" w:rsidRPr="00455676" w:rsidRDefault="00504F33" w:rsidP="009C7753">
            <w:pPr>
              <w:pStyle w:val="a4"/>
            </w:pPr>
            <w:r>
              <w:t>01.06.2021</w:t>
            </w:r>
          </w:p>
          <w:p w:rsidR="004D3225" w:rsidRPr="00455676" w:rsidRDefault="004D3225" w:rsidP="009C7753">
            <w:pPr>
              <w:pStyle w:val="a4"/>
            </w:pPr>
          </w:p>
        </w:tc>
        <w:tc>
          <w:tcPr>
            <w:tcW w:w="5580" w:type="dxa"/>
          </w:tcPr>
          <w:p w:rsidR="004D3225" w:rsidRPr="00455676" w:rsidRDefault="004D3225" w:rsidP="009C7753">
            <w:pPr>
              <w:pStyle w:val="a4"/>
            </w:pPr>
          </w:p>
        </w:tc>
        <w:tc>
          <w:tcPr>
            <w:tcW w:w="2826" w:type="dxa"/>
          </w:tcPr>
          <w:p w:rsidR="004D3225" w:rsidRPr="00455676" w:rsidRDefault="004D3225" w:rsidP="009C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556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04F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</w:tr>
    </w:tbl>
    <w:p w:rsidR="004D3225" w:rsidRPr="00F86B9F" w:rsidRDefault="004D3225" w:rsidP="004D3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F86B9F">
        <w:rPr>
          <w:rFonts w:ascii="Times New Roman" w:hAnsi="Times New Roman" w:cs="Times New Roman"/>
          <w:sz w:val="24"/>
          <w:szCs w:val="24"/>
          <w:lang w:eastAsia="ru-RU"/>
        </w:rPr>
        <w:t>.Киевский</w:t>
      </w:r>
    </w:p>
    <w:p w:rsidR="0077755B" w:rsidRPr="0077755B" w:rsidRDefault="0077755B" w:rsidP="0077755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Pr="00325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Толпаровского сельского поселения  </w:t>
      </w:r>
      <w:r w:rsidRPr="0077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325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28.06.2019 № 19</w:t>
      </w:r>
      <w:r w:rsidRPr="0077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325C44">
        <w:rPr>
          <w:rFonts w:ascii="Times New Roman" w:hAnsi="Times New Roman" w:cs="Times New Roman"/>
          <w:sz w:val="24"/>
          <w:szCs w:val="24"/>
        </w:rPr>
        <w:t>О создании межведомственной комиссии по признанию жилого помещения муниципального жилищного фонда пригодным (непригодным) для проживания и многоквартирного дома аварийным и подлежащим сносу или реконструкции</w:t>
      </w:r>
      <w:r w:rsidRPr="0077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D3225" w:rsidRDefault="004D3225" w:rsidP="004D3225">
      <w:pPr>
        <w:pStyle w:val="a4"/>
        <w:jc w:val="center"/>
      </w:pPr>
    </w:p>
    <w:p w:rsidR="0077755B" w:rsidRDefault="006B465C" w:rsidP="004D3225">
      <w:pPr>
        <w:pStyle w:val="a4"/>
      </w:pPr>
      <w:r>
        <w:rPr>
          <w:color w:val="000000"/>
          <w:shd w:val="clear" w:color="auto" w:fill="FFFFFF"/>
        </w:rPr>
        <w:t xml:space="preserve">            </w:t>
      </w:r>
      <w:r w:rsidR="0077755B">
        <w:rPr>
          <w:color w:val="000000"/>
          <w:shd w:val="clear" w:color="auto" w:fill="FFFFFF"/>
        </w:rPr>
        <w:t xml:space="preserve">В целях оптимизации работы межведомственной комиссии по оценке жилых </w:t>
      </w:r>
      <w:proofErr w:type="gramStart"/>
      <w:r w:rsidR="0077755B">
        <w:rPr>
          <w:color w:val="000000"/>
          <w:shd w:val="clear" w:color="auto" w:fill="FFFFFF"/>
        </w:rPr>
        <w:t>помещений  муниципального</w:t>
      </w:r>
      <w:proofErr w:type="gramEnd"/>
      <w:r w:rsidR="0077755B">
        <w:rPr>
          <w:color w:val="000000"/>
          <w:shd w:val="clear" w:color="auto" w:fill="FFFFFF"/>
        </w:rPr>
        <w:t xml:space="preserve"> жилищного фонда в целях признания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реконструкции, руководствуясь статьей 44 </w:t>
      </w:r>
      <w:r w:rsidR="0077755B">
        <w:rPr>
          <w:shd w:val="clear" w:color="auto" w:fill="FFFFFF"/>
        </w:rPr>
        <w:t xml:space="preserve">Устава </w:t>
      </w:r>
    </w:p>
    <w:p w:rsidR="0077755B" w:rsidRDefault="0077755B" w:rsidP="004D3225">
      <w:pPr>
        <w:pStyle w:val="a4"/>
      </w:pPr>
    </w:p>
    <w:p w:rsidR="004D3225" w:rsidRPr="00FF6FF7" w:rsidRDefault="004D3225" w:rsidP="004D3225">
      <w:pPr>
        <w:pStyle w:val="a4"/>
        <w:rPr>
          <w:b/>
        </w:rPr>
      </w:pPr>
      <w:r w:rsidRPr="00FF6FF7">
        <w:rPr>
          <w:b/>
        </w:rPr>
        <w:t>Администрация Толпаровского сельского поселения ПОСТАНОВЛЯЕТ:</w:t>
      </w:r>
    </w:p>
    <w:p w:rsidR="004D3225" w:rsidRDefault="004D3225" w:rsidP="004D3225">
      <w:pPr>
        <w:pStyle w:val="a4"/>
        <w:jc w:val="both"/>
      </w:pPr>
    </w:p>
    <w:p w:rsidR="004D3225" w:rsidRDefault="0077755B" w:rsidP="00325C44">
      <w:pPr>
        <w:pStyle w:val="a4"/>
        <w:numPr>
          <w:ilvl w:val="0"/>
          <w:numId w:val="1"/>
        </w:numPr>
        <w:jc w:val="both"/>
      </w:pPr>
      <w:r w:rsidRPr="00325C44">
        <w:rPr>
          <w:color w:val="000000"/>
          <w:shd w:val="clear" w:color="auto" w:fill="FFFFFF"/>
        </w:rPr>
        <w:t>Внести изменения в постановление Администрации</w:t>
      </w:r>
      <w:r w:rsidRPr="00325C44">
        <w:rPr>
          <w:color w:val="000000"/>
        </w:rPr>
        <w:t xml:space="preserve"> Толпаровского сельского </w:t>
      </w:r>
      <w:proofErr w:type="gramStart"/>
      <w:r w:rsidRPr="00325C44">
        <w:rPr>
          <w:color w:val="000000"/>
        </w:rPr>
        <w:t xml:space="preserve">поселения  </w:t>
      </w:r>
      <w:r w:rsidRPr="0077755B">
        <w:rPr>
          <w:color w:val="000000"/>
        </w:rPr>
        <w:t>от</w:t>
      </w:r>
      <w:proofErr w:type="gramEnd"/>
      <w:r w:rsidRPr="0077755B">
        <w:rPr>
          <w:color w:val="000000"/>
        </w:rPr>
        <w:t xml:space="preserve"> </w:t>
      </w:r>
      <w:r w:rsidRPr="00325C44">
        <w:rPr>
          <w:color w:val="000000"/>
        </w:rPr>
        <w:t>28.06.2019 № 19</w:t>
      </w:r>
      <w:r w:rsidRPr="0077755B">
        <w:rPr>
          <w:color w:val="000000"/>
        </w:rPr>
        <w:t xml:space="preserve"> «</w:t>
      </w:r>
      <w:r w:rsidRPr="00325C44">
        <w:t>О создании межведомственной комиссии по признанию жилого помещения муниципального жилищного фонда пригодным (непригодным) для проживания и многоквартирного дома аварийным и подлежащим сносу или реконструкции</w:t>
      </w:r>
      <w:r w:rsidRPr="0077755B">
        <w:rPr>
          <w:color w:val="000000"/>
        </w:rPr>
        <w:t>»</w:t>
      </w:r>
      <w:r w:rsidRPr="00325C44">
        <w:rPr>
          <w:color w:val="000000"/>
          <w:shd w:val="clear" w:color="auto" w:fill="FFFFFF"/>
        </w:rPr>
        <w:t> </w:t>
      </w:r>
      <w:r w:rsidR="004D3225" w:rsidRPr="00325C44">
        <w:t>:</w:t>
      </w:r>
    </w:p>
    <w:p w:rsidR="00325C44" w:rsidRDefault="004D3225" w:rsidP="004D3225">
      <w:pPr>
        <w:pStyle w:val="a4"/>
        <w:numPr>
          <w:ilvl w:val="1"/>
          <w:numId w:val="1"/>
        </w:numPr>
        <w:jc w:val="both"/>
      </w:pPr>
      <w:r>
        <w:t xml:space="preserve">   </w:t>
      </w:r>
      <w:r w:rsidR="00325C44">
        <w:rPr>
          <w:color w:val="000000"/>
          <w:shd w:val="clear" w:color="auto" w:fill="FFFFFF"/>
        </w:rPr>
        <w:t xml:space="preserve">В </w:t>
      </w:r>
      <w:proofErr w:type="gramStart"/>
      <w:r w:rsidR="00325C44">
        <w:rPr>
          <w:color w:val="000000"/>
          <w:shd w:val="clear" w:color="auto" w:fill="FFFFFF"/>
        </w:rPr>
        <w:t>приложении  к</w:t>
      </w:r>
      <w:proofErr w:type="gramEnd"/>
      <w:r w:rsidR="00325C44">
        <w:rPr>
          <w:color w:val="000000"/>
          <w:shd w:val="clear" w:color="auto" w:fill="FFFFFF"/>
        </w:rPr>
        <w:t xml:space="preserve"> постановлению:</w:t>
      </w:r>
    </w:p>
    <w:p w:rsidR="004D3225" w:rsidRDefault="00325C44" w:rsidP="00325C44">
      <w:pPr>
        <w:pStyle w:val="a4"/>
        <w:numPr>
          <w:ilvl w:val="2"/>
          <w:numId w:val="1"/>
        </w:numPr>
        <w:jc w:val="both"/>
      </w:pPr>
      <w:r>
        <w:rPr>
          <w:b/>
        </w:rPr>
        <w:t>Р</w:t>
      </w:r>
      <w:r w:rsidR="006B465C">
        <w:rPr>
          <w:b/>
        </w:rPr>
        <w:t>аздел</w:t>
      </w:r>
      <w:r w:rsidR="004D3225">
        <w:rPr>
          <w:b/>
        </w:rPr>
        <w:t xml:space="preserve"> 2 изложить</w:t>
      </w:r>
      <w:r w:rsidR="004D3225" w:rsidRPr="00FF6FF7">
        <w:rPr>
          <w:b/>
        </w:rPr>
        <w:t xml:space="preserve"> </w:t>
      </w:r>
      <w:r w:rsidR="004D3225">
        <w:rPr>
          <w:b/>
        </w:rPr>
        <w:t>в следующей редакции</w:t>
      </w:r>
      <w:r w:rsidR="004D3225">
        <w:t>:</w:t>
      </w:r>
    </w:p>
    <w:p w:rsidR="0030099B" w:rsidRDefault="0030099B" w:rsidP="004D3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99B" w:rsidRPr="0030099B" w:rsidRDefault="004D3225" w:rsidP="004D32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« 2. Задачи и функции</w:t>
      </w:r>
      <w:r w:rsidR="0030099B"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</w:t>
      </w:r>
      <w:r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30099B" w:rsidRPr="0030099B" w:rsidRDefault="004D3225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0099B"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Комиссия:</w:t>
      </w:r>
    </w:p>
    <w:p w:rsidR="004D3225" w:rsidRDefault="004D3225" w:rsidP="0030099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</w:t>
      </w:r>
      <w:r w:rsidR="0030099B"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и рассматривает заявления и прилагаемые к ним обосновывающие документы</w:t>
      </w:r>
      <w:r w:rsidR="00FD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иные документы, предусмотренные абзацем первым пункта 42 настоящего Положения</w:t>
      </w:r>
      <w:r w:rsidR="0030099B"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099B" w:rsidRPr="0030099B" w:rsidRDefault="007F2461" w:rsidP="00FD14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</w:t>
      </w:r>
      <w:r w:rsidR="0030099B"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перечень дополнительных документов</w:t>
      </w:r>
      <w:r w:rsidR="00FD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99B"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(заключения (акты) соответствующих органов государственного надзора (контроля), заключение</w:t>
      </w:r>
      <w:r w:rsidR="00FD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</w:t>
      </w:r>
      <w:r w:rsidR="002A6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строительных реконструкций (далее специализированная организация), по результатам обследования элементов ограждающих и несущих конструкций жилого помещения, необходимых для принятия решений о признании жилого помещения соответствующим ( не соответствующим) установленным в настоящем Положении требованиям</w:t>
      </w:r>
      <w:r w:rsidR="0030099B"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69B8" w:rsidRPr="0030099B" w:rsidRDefault="00325C44" w:rsidP="007F24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="007F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.1.3</w:t>
      </w:r>
      <w:r w:rsidR="0030099B"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Определяет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30099B" w:rsidRPr="0030099B" w:rsidRDefault="00325C44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F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.1.4</w:t>
      </w:r>
      <w:r w:rsidR="0030099B"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Решает вопрос о проведении дополнительного обследования помещения.</w:t>
      </w:r>
    </w:p>
    <w:p w:rsidR="0030099B" w:rsidRPr="0030099B" w:rsidRDefault="00325C44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F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.1.5</w:t>
      </w:r>
      <w:r w:rsidR="0030099B"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Составляет в трех экземплярах акт обследования помещения (в случае принятия комиссией решения о необходимости проведения такого обследования) по установленной форме.</w:t>
      </w:r>
    </w:p>
    <w:p w:rsidR="0030099B" w:rsidRPr="0030099B" w:rsidRDefault="00325C44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2461" w:rsidRPr="006B465C">
        <w:rPr>
          <w:rFonts w:ascii="Times New Roman" w:eastAsia="Times New Roman" w:hAnsi="Times New Roman" w:cs="Times New Roman"/>
          <w:sz w:val="24"/>
          <w:szCs w:val="24"/>
          <w:lang w:eastAsia="ru-RU"/>
        </w:rPr>
        <w:t>.1.6</w:t>
      </w:r>
      <w:r w:rsidR="0030099B" w:rsidRPr="0030099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оценки жилого помещения на предмет его соответствия (несоответствия) требованиям, предъявляемым к жилому помещению, Комиссия принимает решение о проведении дополнительного обследования оцениваемого помещения или  о необходимости запросить у заявителя заключение проектно-изыскательской организации по результатам обследования элементов ограждающих и несущих конструкций жилого помещения в случаях:</w:t>
      </w:r>
    </w:p>
    <w:p w:rsidR="0030099B" w:rsidRPr="0030099B" w:rsidRDefault="0030099B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0099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возникновения у членов Комиссии сомнений в достоверности сведений, содержащихся в документах, предоставленных на рассмотрение Комиссии;</w:t>
      </w:r>
    </w:p>
    <w:p w:rsidR="0030099B" w:rsidRPr="0030099B" w:rsidRDefault="0030099B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009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оснований полагать об имеющихся несоответствиях жилого помещения требованиям, предъявляемым к жилым помещениям;</w:t>
      </w:r>
    </w:p>
    <w:p w:rsidR="0030099B" w:rsidRPr="0030099B" w:rsidRDefault="0030099B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009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поступлении мотивированного предложения одного из членов Комиссии о необходимости проведения дополнительного обследования оцениваемого помещения или о необходимости запросить у заявителя заключение проектно-изыскательской организации по результатам обследования элементов ограждающих и несущих конструкций жилого помещения;</w:t>
      </w:r>
    </w:p>
    <w:p w:rsidR="0030099B" w:rsidRPr="0030099B" w:rsidRDefault="0030099B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0099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возникновения разногласий между членами Комиссии при принятии решения о пригодности (непригодности) оцениваемого помещения, о необходимости и возможности проведения капитального ремонта, реконструкции, перепланировки.</w:t>
      </w:r>
    </w:p>
    <w:p w:rsidR="0030099B" w:rsidRPr="0030099B" w:rsidRDefault="00325C44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F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.1.7</w:t>
      </w:r>
      <w:r w:rsidR="0030099B"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форме:</w:t>
      </w:r>
    </w:p>
    <w:p w:rsidR="0030099B" w:rsidRPr="0030099B" w:rsidRDefault="0030099B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сведения из Единого государственного реестра прав на недвижимое имущество и сделок с ним о правах на жилое помещение;</w:t>
      </w:r>
    </w:p>
    <w:p w:rsidR="0030099B" w:rsidRPr="0030099B" w:rsidRDefault="0030099B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технический паспорт жилого помещения, а для нежилых помещений - технический план;</w:t>
      </w:r>
    </w:p>
    <w:p w:rsidR="007F2461" w:rsidRPr="0030099B" w:rsidRDefault="0030099B" w:rsidP="001932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заключения (акты) соответствующих органов государственного надзора (контроля) в случае, если представление указанных документов необходимо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:rsidR="007F2461" w:rsidRPr="006B465C" w:rsidRDefault="00325C44" w:rsidP="0030099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099B" w:rsidRPr="0030099B">
        <w:rPr>
          <w:rFonts w:ascii="Times New Roman" w:eastAsia="Times New Roman" w:hAnsi="Times New Roman" w:cs="Times New Roman"/>
          <w:sz w:val="24"/>
          <w:szCs w:val="24"/>
          <w:lang w:eastAsia="ru-RU"/>
        </w:rPr>
        <w:t>.1.8. По результатам работы комиссия принимает одно из следующих решений об оценке соответствия помещений и многоквартирных домов установленным в постановлении Правительства Российской Федерации </w:t>
      </w:r>
      <w:hyperlink r:id="rId5" w:history="1">
        <w:r w:rsidR="0030099B" w:rsidRPr="006B465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28.01.2006 № 47</w:t>
        </w:r>
      </w:hyperlink>
      <w:r w:rsidR="0030099B" w:rsidRPr="0030099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требованиям: </w:t>
      </w:r>
    </w:p>
    <w:p w:rsidR="0030099B" w:rsidRPr="0030099B" w:rsidRDefault="007F2461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99B"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30099B" w:rsidRPr="0030099B" w:rsidRDefault="0030099B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</w:t>
      </w:r>
      <w:r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характеристик жилого помещения в соответствие с установленными в настоящем Положении требованиями;</w:t>
      </w:r>
    </w:p>
    <w:p w:rsidR="0030099B" w:rsidRPr="0030099B" w:rsidRDefault="0030099B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выявлении оснований для признания помещения непригодным для проживания;</w:t>
      </w:r>
    </w:p>
    <w:p w:rsidR="0030099B" w:rsidRPr="0030099B" w:rsidRDefault="0030099B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выявлении оснований для признания многоквартирного дома аварийным и подлежащим реконструкции;</w:t>
      </w:r>
    </w:p>
    <w:p w:rsidR="0030099B" w:rsidRPr="0030099B" w:rsidRDefault="0030099B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выявлении оснований для признания многоквартирного дома аварийным и подлежащим сносу;</w:t>
      </w:r>
    </w:p>
    <w:p w:rsidR="0030099B" w:rsidRPr="0030099B" w:rsidRDefault="0030099B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30099B" w:rsidRPr="0030099B" w:rsidRDefault="00325C44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0099B"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.1.9. По окончании работы составляет в трех экземплярах заключение с указанием соответствующих оснований принятия решения.</w:t>
      </w:r>
    </w:p>
    <w:p w:rsidR="0030099B" w:rsidRPr="0030099B" w:rsidRDefault="00325C44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0099B"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.1.10. На</w:t>
      </w:r>
      <w:r w:rsidR="0068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правляет Главе Толпаровского сельского поселения</w:t>
      </w:r>
      <w:r w:rsidR="0030099B"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заключение для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и издания постановления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30099B" w:rsidRDefault="00325C44" w:rsidP="0030099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0099B"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.1.11. В пятидневный срок со дня принятия решения, указанного 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 пункте 2</w:t>
      </w:r>
      <w:r w:rsidR="0030099B" w:rsidRPr="0030099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.1.10</w:t>
      </w:r>
      <w:r w:rsidR="0030099B"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одному экземпляру постановления и заключения комиссии (их копии) заявителю</w:t>
      </w:r>
      <w:r w:rsidR="0068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932EF" w:rsidRDefault="001932EF" w:rsidP="0030099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2EF" w:rsidRPr="00325C44" w:rsidRDefault="001932EF" w:rsidP="00325C44">
      <w:pPr>
        <w:pStyle w:val="a4"/>
        <w:jc w:val="both"/>
      </w:pPr>
      <w:r>
        <w:rPr>
          <w:color w:val="000000"/>
        </w:rPr>
        <w:t xml:space="preserve">           1.</w:t>
      </w:r>
      <w:r w:rsidR="00325C44">
        <w:rPr>
          <w:color w:val="000000"/>
        </w:rPr>
        <w:t>1.</w:t>
      </w:r>
      <w:r>
        <w:rPr>
          <w:color w:val="000000"/>
        </w:rPr>
        <w:t>2.</w:t>
      </w:r>
      <w:r>
        <w:t xml:space="preserve">   </w:t>
      </w:r>
      <w:r w:rsidR="006B465C">
        <w:rPr>
          <w:b/>
        </w:rPr>
        <w:t xml:space="preserve"> раздел</w:t>
      </w:r>
      <w:r>
        <w:rPr>
          <w:b/>
        </w:rPr>
        <w:t xml:space="preserve"> 3 изложить</w:t>
      </w:r>
      <w:r w:rsidRPr="00FF6FF7">
        <w:rPr>
          <w:b/>
        </w:rPr>
        <w:t xml:space="preserve"> </w:t>
      </w:r>
      <w:r>
        <w:rPr>
          <w:b/>
        </w:rPr>
        <w:t>в следующей редакции</w:t>
      </w:r>
      <w:r>
        <w:t>:</w:t>
      </w:r>
    </w:p>
    <w:p w:rsidR="001932EF" w:rsidRDefault="001932EF" w:rsidP="0019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3. Права комиссии</w:t>
      </w:r>
    </w:p>
    <w:p w:rsidR="0030099B" w:rsidRPr="0030099B" w:rsidRDefault="001932EF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30099B"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Комиссия вправе:</w:t>
      </w:r>
    </w:p>
    <w:p w:rsidR="0030099B" w:rsidRPr="0030099B" w:rsidRDefault="001932EF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30099B"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Заслушивать на своих заседаниях представителей организаций и предприятий всех форм собственности, нанимателей жилого помещения муниципального жилищного фонда города по вопросам, относящимся к компетенции комиссии.</w:t>
      </w:r>
    </w:p>
    <w:p w:rsidR="0030099B" w:rsidRPr="0030099B" w:rsidRDefault="001932EF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</w:t>
      </w:r>
      <w:r w:rsidR="0030099B"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Запрашивать и получать в установленном порядке от уполномоченных органов, предприятий и организаций всех форм собственности информацию по вопросам, входящим в компетенцию комиссии.</w:t>
      </w:r>
    </w:p>
    <w:p w:rsidR="0030099B" w:rsidRPr="0030099B" w:rsidRDefault="001932EF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30099B"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Назначать дополнительные обследования и испытания, результаты которых приобщаются к материалам дела.</w:t>
      </w:r>
    </w:p>
    <w:p w:rsidR="0030099B" w:rsidRPr="0030099B" w:rsidRDefault="001932EF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30099B"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Организационное обеспечение деятельности комиссии осуществляет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Толпаровского сельского поселения</w:t>
      </w:r>
      <w:r w:rsidR="0030099B"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099B" w:rsidRPr="0030099B" w:rsidRDefault="001932EF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="0030099B"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Решение комиссии может быть обжаловано заинтересованными лицами в судебном порядке.</w:t>
      </w:r>
    </w:p>
    <w:p w:rsidR="0030099B" w:rsidRPr="00325C44" w:rsidRDefault="001932EF" w:rsidP="0030099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30099B" w:rsidRPr="0030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0099B" w:rsidRPr="003009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которым должно отвечать жилое помещение, критерии и технические условия оценки жилых помещений определяются в соответствии с постановлением Правительства Российской Федерации </w:t>
      </w:r>
      <w:hyperlink r:id="rId6" w:history="1">
        <w:r w:rsidR="0030099B" w:rsidRPr="00325C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28.01.2006 № 47</w:t>
        </w:r>
      </w:hyperlink>
      <w:r w:rsidR="0030099B" w:rsidRPr="0030099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 </w:t>
      </w:r>
    </w:p>
    <w:p w:rsidR="001932EF" w:rsidRPr="0030099B" w:rsidRDefault="001932EF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2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2EF" w:rsidRDefault="00325C44" w:rsidP="00325C44">
      <w:pPr>
        <w:pStyle w:val="a4"/>
        <w:ind w:left="720"/>
        <w:jc w:val="both"/>
      </w:pPr>
      <w:r>
        <w:rPr>
          <w:b/>
        </w:rPr>
        <w:t>1.1.3</w:t>
      </w:r>
      <w:r w:rsidR="001932EF">
        <w:rPr>
          <w:b/>
        </w:rPr>
        <w:t xml:space="preserve"> </w:t>
      </w:r>
      <w:r w:rsidR="006B465C">
        <w:rPr>
          <w:b/>
        </w:rPr>
        <w:t>пункт</w:t>
      </w:r>
      <w:r w:rsidR="001932EF">
        <w:rPr>
          <w:b/>
        </w:rPr>
        <w:t xml:space="preserve"> 4.5 </w:t>
      </w:r>
      <w:r w:rsidR="006B465C">
        <w:rPr>
          <w:b/>
        </w:rPr>
        <w:t xml:space="preserve"> раздела</w:t>
      </w:r>
      <w:r w:rsidR="001932EF">
        <w:rPr>
          <w:b/>
        </w:rPr>
        <w:t xml:space="preserve"> 4 изложить</w:t>
      </w:r>
      <w:r w:rsidR="001932EF" w:rsidRPr="00FF6FF7">
        <w:rPr>
          <w:b/>
        </w:rPr>
        <w:t xml:space="preserve"> </w:t>
      </w:r>
      <w:r w:rsidR="001932EF">
        <w:rPr>
          <w:b/>
        </w:rPr>
        <w:t>в следующей редакции</w:t>
      </w:r>
      <w:r w:rsidR="001932EF">
        <w:t>:</w:t>
      </w:r>
    </w:p>
    <w:p w:rsidR="001932EF" w:rsidRDefault="001932EF" w:rsidP="001932EF">
      <w:pPr>
        <w:pStyle w:val="a4"/>
        <w:ind w:left="720"/>
        <w:jc w:val="both"/>
      </w:pPr>
    </w:p>
    <w:p w:rsidR="001932EF" w:rsidRDefault="006B465C" w:rsidP="006B465C">
      <w:pPr>
        <w:pStyle w:val="a4"/>
        <w:jc w:val="both"/>
      </w:pPr>
      <w:r>
        <w:lastRenderedPageBreak/>
        <w:t xml:space="preserve">       </w:t>
      </w:r>
      <w:r w:rsidR="001932EF">
        <w:t xml:space="preserve">«4.5.) </w:t>
      </w:r>
      <w:r w:rsidR="00F723F3"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в течении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 течении 20 календарных дней с даты регистрации и принимает решение ( в виде заключения), либо решение о проведении дополнительного обследования оцениваемого помещения.</w:t>
      </w:r>
    </w:p>
    <w:p w:rsidR="0030099B" w:rsidRPr="0030099B" w:rsidRDefault="0030099B" w:rsidP="0030099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B465C" w:rsidRDefault="006B465C" w:rsidP="00325C44">
      <w:pPr>
        <w:pStyle w:val="a4"/>
        <w:numPr>
          <w:ilvl w:val="0"/>
          <w:numId w:val="5"/>
        </w:numPr>
        <w:jc w:val="both"/>
      </w:pPr>
      <w:r w:rsidRPr="00FF6FF7">
        <w:t>Контроль за исполнением настоящего постановления оставляю за собой.</w:t>
      </w:r>
    </w:p>
    <w:p w:rsidR="006B465C" w:rsidRDefault="006B465C" w:rsidP="006B465C">
      <w:pPr>
        <w:pStyle w:val="a4"/>
        <w:ind w:left="720"/>
        <w:jc w:val="both"/>
      </w:pPr>
    </w:p>
    <w:p w:rsidR="006B465C" w:rsidRPr="00FF6FF7" w:rsidRDefault="006B465C" w:rsidP="00325C44">
      <w:pPr>
        <w:pStyle w:val="a5"/>
        <w:numPr>
          <w:ilvl w:val="0"/>
          <w:numId w:val="5"/>
        </w:numPr>
        <w:tabs>
          <w:tab w:val="left" w:pos="3570"/>
        </w:tabs>
        <w:jc w:val="both"/>
        <w:rPr>
          <w:rFonts w:ascii="Times New Roman" w:hAnsi="Times New Roman" w:cs="Times New Roman"/>
        </w:rPr>
      </w:pPr>
      <w:r w:rsidRPr="00FF6FF7">
        <w:rPr>
          <w:rFonts w:ascii="Times New Roman" w:hAnsi="Times New Roman" w:cs="Times New Roman"/>
        </w:rPr>
        <w:t xml:space="preserve">Настоящее постановление вступает в силу после его официального обнародования и подлежит размещению на официальном сайте Администрации </w:t>
      </w:r>
      <w:r>
        <w:rPr>
          <w:rFonts w:ascii="Times New Roman" w:hAnsi="Times New Roman" w:cs="Times New Roman"/>
        </w:rPr>
        <w:t xml:space="preserve">Толпаровского сельского </w:t>
      </w:r>
      <w:proofErr w:type="gramStart"/>
      <w:r>
        <w:rPr>
          <w:rFonts w:ascii="Times New Roman" w:hAnsi="Times New Roman" w:cs="Times New Roman"/>
        </w:rPr>
        <w:t xml:space="preserve">поселения </w:t>
      </w:r>
      <w:r w:rsidRPr="00FF6FF7">
        <w:rPr>
          <w:rFonts w:ascii="Times New Roman" w:hAnsi="Times New Roman" w:cs="Times New Roman"/>
        </w:rPr>
        <w:t xml:space="preserve"> в</w:t>
      </w:r>
      <w:proofErr w:type="gramEnd"/>
      <w:r w:rsidRPr="00FF6FF7">
        <w:rPr>
          <w:rFonts w:ascii="Times New Roman" w:hAnsi="Times New Roman" w:cs="Times New Roman"/>
        </w:rPr>
        <w:t xml:space="preserve"> сети Интернет.</w:t>
      </w:r>
    </w:p>
    <w:p w:rsidR="006B465C" w:rsidRDefault="006B465C" w:rsidP="006B465C">
      <w:pPr>
        <w:pStyle w:val="a4"/>
        <w:ind w:left="360"/>
        <w:jc w:val="both"/>
      </w:pPr>
    </w:p>
    <w:p w:rsidR="006B465C" w:rsidRDefault="006B465C" w:rsidP="006B465C">
      <w:pPr>
        <w:pStyle w:val="a4"/>
        <w:ind w:left="360"/>
        <w:jc w:val="both"/>
      </w:pPr>
    </w:p>
    <w:p w:rsidR="006B465C" w:rsidRDefault="006B465C" w:rsidP="006B465C">
      <w:pPr>
        <w:pStyle w:val="a4"/>
        <w:ind w:left="360"/>
        <w:jc w:val="both"/>
      </w:pPr>
      <w:r>
        <w:t xml:space="preserve">Глава Толпаровского сельского поселения                                    А.И. Романов </w:t>
      </w:r>
    </w:p>
    <w:p w:rsidR="006B465C" w:rsidRDefault="006B465C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p w:rsidR="00325C44" w:rsidRDefault="00325C44" w:rsidP="006B465C">
      <w:pPr>
        <w:pStyle w:val="a4"/>
        <w:jc w:val="both"/>
      </w:pPr>
    </w:p>
    <w:sectPr w:rsidR="00325C44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1A40"/>
    <w:multiLevelType w:val="multilevel"/>
    <w:tmpl w:val="1460FDE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ED1796B"/>
    <w:multiLevelType w:val="hybridMultilevel"/>
    <w:tmpl w:val="A79ECF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D295D"/>
    <w:multiLevelType w:val="multilevel"/>
    <w:tmpl w:val="0B9A5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>
    <w:nsid w:val="32E70A20"/>
    <w:multiLevelType w:val="multilevel"/>
    <w:tmpl w:val="1460FDE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86F2AAA"/>
    <w:multiLevelType w:val="multilevel"/>
    <w:tmpl w:val="1460FDE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1E9398D"/>
    <w:multiLevelType w:val="hybridMultilevel"/>
    <w:tmpl w:val="4796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99B"/>
    <w:rsid w:val="001932EF"/>
    <w:rsid w:val="002A69B8"/>
    <w:rsid w:val="0030099B"/>
    <w:rsid w:val="00325C44"/>
    <w:rsid w:val="003B64FE"/>
    <w:rsid w:val="004C52C6"/>
    <w:rsid w:val="004D3225"/>
    <w:rsid w:val="00504F33"/>
    <w:rsid w:val="00683A0B"/>
    <w:rsid w:val="006B465C"/>
    <w:rsid w:val="0077755B"/>
    <w:rsid w:val="007F2461"/>
    <w:rsid w:val="0093613A"/>
    <w:rsid w:val="00F723F3"/>
    <w:rsid w:val="00FD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16226-9C46-45AF-8C00-B1F4F65F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13A"/>
  </w:style>
  <w:style w:type="paragraph" w:styleId="1">
    <w:name w:val="heading 1"/>
    <w:basedOn w:val="a"/>
    <w:next w:val="a"/>
    <w:link w:val="10"/>
    <w:uiPriority w:val="99"/>
    <w:qFormat/>
    <w:rsid w:val="00325C4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5C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99B"/>
    <w:rPr>
      <w:color w:val="0000FF"/>
      <w:u w:val="single"/>
    </w:rPr>
  </w:style>
  <w:style w:type="paragraph" w:styleId="a4">
    <w:name w:val="No Spacing"/>
    <w:uiPriority w:val="1"/>
    <w:qFormat/>
    <w:rsid w:val="004D3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465C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9"/>
    <w:rsid w:val="00325C4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325C44"/>
    <w:rPr>
      <w:color w:val="106BBE"/>
    </w:rPr>
  </w:style>
  <w:style w:type="character" w:customStyle="1" w:styleId="a7">
    <w:name w:val="Цветовое выделение"/>
    <w:uiPriority w:val="99"/>
    <w:rsid w:val="00325C44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325C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04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4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2021-06-10T07:14:00Z</cp:lastPrinted>
  <dcterms:created xsi:type="dcterms:W3CDTF">2021-04-28T02:58:00Z</dcterms:created>
  <dcterms:modified xsi:type="dcterms:W3CDTF">2021-06-10T07:16:00Z</dcterms:modified>
</cp:coreProperties>
</file>