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2" w:type="dxa"/>
        <w:tblInd w:w="-459" w:type="dxa"/>
        <w:tblLook w:val="0000" w:firstRow="0" w:lastRow="0" w:firstColumn="0" w:lastColumn="0" w:noHBand="0" w:noVBand="0"/>
      </w:tblPr>
      <w:tblGrid>
        <w:gridCol w:w="9782"/>
      </w:tblGrid>
      <w:tr w:rsidR="00412DAE" w:rsidRPr="006775F9" w14:paraId="23A074C4" w14:textId="77777777" w:rsidTr="006B5406">
        <w:tc>
          <w:tcPr>
            <w:tcW w:w="9782" w:type="dxa"/>
          </w:tcPr>
          <w:p w14:paraId="19324B2F" w14:textId="77777777" w:rsidR="00412DAE" w:rsidRPr="006775F9" w:rsidRDefault="00412DAE" w:rsidP="006B5406">
            <w:pPr>
              <w:pStyle w:val="a3"/>
              <w:ind w:left="-284" w:right="-318"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6775F9">
              <w:rPr>
                <w:rFonts w:ascii="Times New Roman" w:hAnsi="Times New Roman" w:cs="Times New Roman"/>
                <w:b/>
              </w:rPr>
              <w:t>МУНИЦИПАЛЬНОЕ ОБРАЗОВАНИЕ ТОЛПАРОВСКОЕ СЕЛЬСКОЕ ПОСЕЛЕНИЕ</w:t>
            </w:r>
          </w:p>
          <w:p w14:paraId="397B1A06" w14:textId="77777777" w:rsidR="00412DAE" w:rsidRPr="006775F9" w:rsidRDefault="00412DAE" w:rsidP="00687C4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775F9">
              <w:rPr>
                <w:rFonts w:ascii="Times New Roman" w:hAnsi="Times New Roman" w:cs="Times New Roman"/>
                <w:b/>
              </w:rPr>
              <w:t>КАРГАСОКСКИЙ РАЙОН</w:t>
            </w:r>
          </w:p>
          <w:p w14:paraId="42A22AC0" w14:textId="77777777" w:rsidR="00412DAE" w:rsidRPr="006775F9" w:rsidRDefault="00412DAE" w:rsidP="00687C4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775F9">
              <w:rPr>
                <w:rFonts w:ascii="Times New Roman" w:hAnsi="Times New Roman" w:cs="Times New Roman"/>
                <w:b/>
              </w:rPr>
              <w:t>ТОМСКАЯ ОБЛАСТЬ</w:t>
            </w:r>
          </w:p>
          <w:p w14:paraId="624EE808" w14:textId="77777777" w:rsidR="00412DAE" w:rsidRPr="006775F9" w:rsidRDefault="00412DAE" w:rsidP="00687C4F">
            <w:pPr>
              <w:jc w:val="center"/>
              <w:rPr>
                <w:rFonts w:ascii="Times New Roman" w:hAnsi="Times New Roman"/>
                <w:b/>
              </w:rPr>
            </w:pPr>
          </w:p>
          <w:p w14:paraId="08286469" w14:textId="77777777" w:rsidR="00412DAE" w:rsidRPr="006775F9" w:rsidRDefault="00412DAE" w:rsidP="00687C4F">
            <w:pPr>
              <w:jc w:val="center"/>
              <w:rPr>
                <w:rFonts w:ascii="Times New Roman" w:hAnsi="Times New Roman"/>
                <w:b/>
              </w:rPr>
            </w:pPr>
            <w:r w:rsidRPr="006775F9">
              <w:rPr>
                <w:rFonts w:ascii="Times New Roman" w:hAnsi="Times New Roman"/>
                <w:b/>
              </w:rPr>
              <w:t>МУНИЦИПАЛЬНОЕ КАЗЕННОЕ УЧРЕЖДЕНИЕ</w:t>
            </w:r>
          </w:p>
          <w:p w14:paraId="10A0BA08" w14:textId="77777777" w:rsidR="00412DAE" w:rsidRPr="006775F9" w:rsidRDefault="00412DAE" w:rsidP="00687C4F">
            <w:pPr>
              <w:jc w:val="center"/>
              <w:rPr>
                <w:rFonts w:ascii="Times New Roman" w:hAnsi="Times New Roman"/>
                <w:b/>
              </w:rPr>
            </w:pPr>
            <w:r w:rsidRPr="006775F9">
              <w:rPr>
                <w:rFonts w:ascii="Times New Roman" w:hAnsi="Times New Roman"/>
                <w:b/>
              </w:rPr>
              <w:t>«АДМИНИСТРАЦИЯ ТОЛПАРОВСКОГО СЕЛЬСКОГО ПОСЕЛЕНИЯ»</w:t>
            </w:r>
          </w:p>
          <w:tbl>
            <w:tblPr>
              <w:tblW w:w="9214" w:type="dxa"/>
              <w:tblLook w:val="04A0" w:firstRow="1" w:lastRow="0" w:firstColumn="1" w:lastColumn="0" w:noHBand="0" w:noVBand="1"/>
            </w:tblPr>
            <w:tblGrid>
              <w:gridCol w:w="9214"/>
            </w:tblGrid>
            <w:tr w:rsidR="00412DAE" w:rsidRPr="006775F9" w14:paraId="4C0A2BC1" w14:textId="77777777" w:rsidTr="00687C4F">
              <w:tc>
                <w:tcPr>
                  <w:tcW w:w="9214" w:type="dxa"/>
                </w:tcPr>
                <w:p w14:paraId="010D8CFE" w14:textId="77777777" w:rsidR="00412DAE" w:rsidRPr="006775F9" w:rsidRDefault="00412DAE" w:rsidP="00687C4F">
                  <w:pPr>
                    <w:pStyle w:val="5"/>
                    <w:spacing w:line="276" w:lineRule="auto"/>
                    <w:rPr>
                      <w:szCs w:val="32"/>
                    </w:rPr>
                  </w:pPr>
                  <w:r w:rsidRPr="006775F9">
                    <w:rPr>
                      <w:szCs w:val="32"/>
                    </w:rPr>
                    <w:t>ПОСТАНОВЛЕНИЕ</w:t>
                  </w:r>
                </w:p>
                <w:p w14:paraId="7FE695B5" w14:textId="77777777" w:rsidR="00412DAE" w:rsidRPr="006775F9" w:rsidRDefault="00412DAE" w:rsidP="00687C4F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3D3D58D0" w14:textId="077D5CD1" w:rsidR="00412DAE" w:rsidRPr="006775F9" w:rsidRDefault="00412DAE" w:rsidP="00687C4F">
            <w:pPr>
              <w:ind w:righ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03.02.2023</w:t>
            </w:r>
            <w:r w:rsidRPr="006775F9">
              <w:rPr>
                <w:rFonts w:ascii="Times New Roman" w:hAnsi="Times New Roman"/>
              </w:rPr>
              <w:t xml:space="preserve">                                                                                              </w:t>
            </w:r>
            <w:r w:rsidR="00842F08">
              <w:rPr>
                <w:rFonts w:ascii="Times New Roman" w:hAnsi="Times New Roman"/>
              </w:rPr>
              <w:t xml:space="preserve">               </w:t>
            </w:r>
            <w:r w:rsidR="007D141F">
              <w:rPr>
                <w:rFonts w:ascii="Times New Roman" w:hAnsi="Times New Roman"/>
              </w:rPr>
              <w:t xml:space="preserve">             </w:t>
            </w:r>
            <w:r w:rsidR="00842F08">
              <w:rPr>
                <w:rFonts w:ascii="Times New Roman" w:hAnsi="Times New Roman"/>
              </w:rPr>
              <w:t xml:space="preserve">             № 3</w:t>
            </w:r>
          </w:p>
          <w:p w14:paraId="0C0DF22B" w14:textId="15DDC655" w:rsidR="00412DAE" w:rsidRDefault="00412DAE" w:rsidP="00687C4F">
            <w:pPr>
              <w:rPr>
                <w:rFonts w:ascii="Times New Roman" w:hAnsi="Times New Roman"/>
              </w:rPr>
            </w:pPr>
            <w:r w:rsidRPr="006775F9">
              <w:rPr>
                <w:rFonts w:ascii="Times New Roman" w:hAnsi="Times New Roman"/>
              </w:rPr>
              <w:t>п. Киевский</w:t>
            </w:r>
          </w:p>
          <w:p w14:paraId="0E101399" w14:textId="77777777" w:rsidR="00412DAE" w:rsidRDefault="00412DAE" w:rsidP="00412DA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DAE">
              <w:rPr>
                <w:rFonts w:ascii="Times New Roman" w:hAnsi="Times New Roman"/>
                <w:b w:val="0"/>
              </w:rPr>
              <w:t xml:space="preserve">О внесении изменений в постановление Администрации </w:t>
            </w:r>
            <w:proofErr w:type="spellStart"/>
            <w:r w:rsidRPr="00412DAE">
              <w:rPr>
                <w:rFonts w:ascii="Times New Roman" w:hAnsi="Times New Roman"/>
                <w:b w:val="0"/>
              </w:rPr>
              <w:t>Толпаровского</w:t>
            </w:r>
            <w:proofErr w:type="spellEnd"/>
            <w:r w:rsidRPr="00412DAE">
              <w:rPr>
                <w:rFonts w:ascii="Times New Roman" w:hAnsi="Times New Roman"/>
                <w:b w:val="0"/>
              </w:rPr>
              <w:t xml:space="preserve"> сельского поселения от 30.05.2022 № 23 «</w:t>
            </w:r>
            <w:r w:rsidRPr="00412DAE">
              <w:rPr>
                <w:rFonts w:ascii="Times New Roman" w:eastAsiaTheme="minorHAnsi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Об </w:t>
            </w:r>
            <w:r w:rsidRPr="00412DA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осуществлении закупок товаров, работ, услуг </w:t>
            </w:r>
            <w:proofErr w:type="gramStart"/>
            <w:r w:rsidRPr="00412DA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муниципальных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нужд у единственного поставщика (подрядчика, исполнителя) и о порядке изменения  существенных условий муниципального контракта»</w:t>
            </w:r>
          </w:p>
          <w:p w14:paraId="19CC7BFF" w14:textId="77777777" w:rsidR="00412DAE" w:rsidRDefault="00412DAE" w:rsidP="00412D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54BDADF1" w14:textId="77777777" w:rsidR="00412DAE" w:rsidRDefault="00412DAE" w:rsidP="00412D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В целях совершенствования нормативного правового акта</w:t>
            </w:r>
          </w:p>
          <w:p w14:paraId="0BC6DB42" w14:textId="77777777" w:rsidR="00412DAE" w:rsidRDefault="00412DAE" w:rsidP="00412D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6D62B3F" w14:textId="77777777" w:rsidR="00412DAE" w:rsidRDefault="00412DAE" w:rsidP="00412D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Администрация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Толпаровского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постановляет:</w:t>
            </w:r>
          </w:p>
          <w:p w14:paraId="4145F989" w14:textId="77777777" w:rsidR="00412DAE" w:rsidRDefault="00412DAE" w:rsidP="00412D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482DAF5" w14:textId="77777777" w:rsidR="00412DAE" w:rsidRDefault="00580046" w:rsidP="00412D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</w:t>
            </w:r>
            <w:r w:rsidR="00412DA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1.Внести следующие изменения в постановление Администрации </w:t>
            </w:r>
            <w:proofErr w:type="spellStart"/>
            <w:r w:rsidR="00412DAE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Толпаровского</w:t>
            </w:r>
            <w:proofErr w:type="spellEnd"/>
            <w:r w:rsidR="00412DA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от 30.05.2022 №23 «</w:t>
            </w:r>
            <w:r w:rsidR="00412DAE" w:rsidRPr="00412DAE">
              <w:rPr>
                <w:rFonts w:ascii="Times New Roman" w:eastAsiaTheme="minorHAnsi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Об </w:t>
            </w:r>
            <w:r w:rsidR="00412DAE" w:rsidRPr="00412DA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осуществлении закупок товаров, работ, услуг </w:t>
            </w:r>
            <w:proofErr w:type="gramStart"/>
            <w:r w:rsidR="00412DAE" w:rsidRPr="00412DA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для </w:t>
            </w:r>
            <w:r w:rsidR="00412DA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муниципальных</w:t>
            </w:r>
            <w:proofErr w:type="gramEnd"/>
            <w:r w:rsidR="00412DA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нужд у единственного поставщика (подрядчика, исполнителя) и о порядке изменения  существенных условий муниципального контракта»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412DAE">
              <w:rPr>
                <w:rFonts w:ascii="Times New Roman" w:hAnsi="Times New Roman" w:cs="Times New Roman"/>
                <w:b w:val="0"/>
                <w:sz w:val="24"/>
                <w:szCs w:val="24"/>
              </w:rPr>
              <w:t>(далее -Постановление):</w:t>
            </w:r>
          </w:p>
          <w:p w14:paraId="1B16A8D8" w14:textId="77777777" w:rsidR="00412DAE" w:rsidRDefault="00580046" w:rsidP="00412D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</w:t>
            </w:r>
            <w:r w:rsidR="00412DAE">
              <w:rPr>
                <w:rFonts w:ascii="Times New Roman" w:hAnsi="Times New Roman" w:cs="Times New Roman"/>
                <w:b w:val="0"/>
                <w:sz w:val="24"/>
                <w:szCs w:val="24"/>
              </w:rPr>
              <w:t>1.1. пункт 1 Постановления изложить в новой редакции:</w:t>
            </w:r>
          </w:p>
          <w:p w14:paraId="4F583704" w14:textId="77777777" w:rsidR="00412DAE" w:rsidRDefault="00412DAE" w:rsidP="00412D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«1. В целях реализации части 2 статьи 15 Федерального закона от 8 марта 2022</w:t>
            </w:r>
            <w:r w:rsidR="00842F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46 –ФЗ «О внесении изменений в отдельные законодательные акты Российской Федерации» и  Постановления Администрации Томской области от 24 марта 2022 г. №100а</w:t>
            </w:r>
            <w:r w:rsidR="00842F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«Об  установлении случаев осуществления закупок товаров, работ, услуг для государственных и муниципальных нужд у единственного поставщика (подрядчика, исполнителя) в целях обеспечения нужд Томской области и порядка их осуществления»:</w:t>
            </w:r>
          </w:p>
          <w:p w14:paraId="06437869" w14:textId="77777777" w:rsidR="00412DAE" w:rsidRDefault="00412DAE" w:rsidP="00412D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1.1.Установить, что в период до 31 декабря 2023 года включительно в дополнение к случаям, предусмотренным частью1 статьи 93 Федерального закона от 5 апреля 2013 года №44-ФЗ « О контрактной системе в сфере закупок товаров, работ, услуг для обеспечения государственных  и муниципальных нужд»</w:t>
            </w:r>
            <w:r w:rsidR="005800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(далее-</w:t>
            </w:r>
            <w:r w:rsidR="002076D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Закон о</w:t>
            </w:r>
            <w:r w:rsidR="002076D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контрактной системе), заказчик может осуществить закупку в целях обеспечения нужд 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Толпаровского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842F08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 т , имеющей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статус юридичес</w:t>
            </w:r>
            <w:r w:rsidR="00842F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кого лица, и подведомственных ей казенных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учреждений на основании правового акта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Толпаровского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поселения.</w:t>
            </w:r>
          </w:p>
          <w:p w14:paraId="656F1375" w14:textId="77777777" w:rsidR="00412DAE" w:rsidRDefault="00412DAE" w:rsidP="00412D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1.2. В целях осуществления закупок товаров, работ, услуг заказчик направляет в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согласительную  комиссию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созданную 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Толпаровского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</w:t>
            </w:r>
            <w:r w:rsidR="00842F08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ского поселения от 03.02.2023 №9</w:t>
            </w:r>
            <w:r w:rsidR="00731E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«О создании согласительной комиссии» (далее- согласительная комиссия), обращение, содержащее</w:t>
            </w:r>
            <w:r w:rsidR="00842F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следующую</w:t>
            </w:r>
            <w:r w:rsidR="00731E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информацию:</w:t>
            </w:r>
          </w:p>
          <w:p w14:paraId="714A5BFF" w14:textId="77777777" w:rsidR="00731EAA" w:rsidRDefault="00731EAA" w:rsidP="00412D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1) </w:t>
            </w:r>
            <w:r w:rsidR="00580046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заказчика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14:paraId="4CB84670" w14:textId="77777777" w:rsidR="00731EAA" w:rsidRDefault="00731EAA" w:rsidP="00412D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2) предмет контракта и описание объекта закупки, включающее в себя при необходимости функциональные, технические и качественные характеристики, эксплуатационные характеристики объекта закупки;</w:t>
            </w:r>
          </w:p>
          <w:p w14:paraId="547319D1" w14:textId="77777777" w:rsidR="00731EAA" w:rsidRDefault="00731EAA" w:rsidP="00412D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     3) обоснование нецелесообразности проведения конкурентного способа определения поставщика (подрядчика, исполнителя);</w:t>
            </w:r>
          </w:p>
          <w:p w14:paraId="5EB24CAD" w14:textId="77777777" w:rsidR="00731EAA" w:rsidRDefault="00580046" w:rsidP="00412D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4) подготовленное</w:t>
            </w:r>
            <w:r w:rsidR="00731E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соответствии со статьей 22 Закона о контрактной системе обоснование цены контракта, заключаемого с единственным поставщиком (подрядчиком, исполнителем);</w:t>
            </w:r>
          </w:p>
          <w:p w14:paraId="79347C4F" w14:textId="77777777" w:rsidR="00731EAA" w:rsidRDefault="00DF721D" w:rsidP="00412D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5) информацию о предпола</w:t>
            </w:r>
            <w:r w:rsidR="00731EAA">
              <w:rPr>
                <w:rFonts w:ascii="Times New Roman" w:hAnsi="Times New Roman" w:cs="Times New Roman"/>
                <w:b w:val="0"/>
                <w:sz w:val="24"/>
                <w:szCs w:val="24"/>
              </w:rPr>
              <w:t>гаемом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единственным поставщике (подрядчике, исполнителе), включая его наименование, идентификационный номер налогоплательщика, и обоснование выбора такого поставщика (подрядчика, исполнителя);</w:t>
            </w:r>
          </w:p>
          <w:p w14:paraId="6D91DF61" w14:textId="77777777" w:rsidR="00DF721D" w:rsidRDefault="00DF721D" w:rsidP="00412D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6) предполагаемый срок поставки товара, выполнения работ, оказания услуг;</w:t>
            </w:r>
          </w:p>
          <w:p w14:paraId="10336FAC" w14:textId="77777777" w:rsidR="00DF721D" w:rsidRDefault="00DF721D" w:rsidP="00412D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7) результаты проверки соответствия предполагаемого единственного поставщика (подрядчика, исполнителя) требованиям статьи 31 Закона о контрактной системе;</w:t>
            </w:r>
          </w:p>
          <w:p w14:paraId="204FCE76" w14:textId="77777777" w:rsidR="006B5406" w:rsidRDefault="006B5406" w:rsidP="00412D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8) информацию об установлении отдельных этапов исполнения контр</w:t>
            </w:r>
            <w:r w:rsidR="002076D2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кта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 при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наличии);</w:t>
            </w:r>
          </w:p>
          <w:p w14:paraId="30B04874" w14:textId="77777777" w:rsidR="006B5406" w:rsidRDefault="006B5406" w:rsidP="00412D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9) информацию о размере аванса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 в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случае, если контрактом предусмотрено авансирование), о размере аванса в отношении каждого этапа исполнения контр</w:t>
            </w:r>
            <w:r w:rsidR="002076D2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кта ( если контрактом предусмотрены этапы исполнения контракта);</w:t>
            </w:r>
          </w:p>
          <w:p w14:paraId="75D85DD5" w14:textId="77777777" w:rsidR="006B5406" w:rsidRDefault="006B5406" w:rsidP="00412D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10) информацию об установлении требования к обеспечению исполнения контракта, гарантийных обязательств или обоснование нецелесообразности установления таких требований;</w:t>
            </w:r>
          </w:p>
          <w:p w14:paraId="0894B077" w14:textId="77777777" w:rsidR="006B5406" w:rsidRDefault="006B5406" w:rsidP="00412D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11) информацию о казначейском сопровождении аванса по контракту и (или) контракта (при наличии);</w:t>
            </w:r>
          </w:p>
          <w:p w14:paraId="4B4270EA" w14:textId="77777777" w:rsidR="006B5406" w:rsidRDefault="006B5406" w:rsidP="00412D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12) информацию об источниках финансирования закупки товаров, работ, услуг.</w:t>
            </w:r>
          </w:p>
          <w:p w14:paraId="4EF296E0" w14:textId="77777777" w:rsidR="006B5406" w:rsidRDefault="00580046" w:rsidP="00412D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</w:t>
            </w:r>
            <w:r w:rsidR="006B5406">
              <w:rPr>
                <w:rFonts w:ascii="Times New Roman" w:hAnsi="Times New Roman" w:cs="Times New Roman"/>
                <w:b w:val="0"/>
                <w:sz w:val="24"/>
                <w:szCs w:val="24"/>
              </w:rPr>
              <w:t>1.3. Решение согласительной комиссии по результатам рассмо</w:t>
            </w:r>
            <w:r w:rsidR="002076D2">
              <w:rPr>
                <w:rFonts w:ascii="Times New Roman" w:hAnsi="Times New Roman" w:cs="Times New Roman"/>
                <w:b w:val="0"/>
                <w:sz w:val="24"/>
                <w:szCs w:val="24"/>
              </w:rPr>
              <w:t>тр</w:t>
            </w:r>
            <w:r w:rsidR="006B5406">
              <w:rPr>
                <w:rFonts w:ascii="Times New Roman" w:hAnsi="Times New Roman" w:cs="Times New Roman"/>
                <w:b w:val="0"/>
                <w:sz w:val="24"/>
                <w:szCs w:val="24"/>
              </w:rPr>
              <w:t>ения обращения заказчика о возможности заключения контракта с единственным поставщиком (подрядчиком, исполнителем) направляется заказчику и в Администрацию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Толпаровского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</w:t>
            </w:r>
            <w:r w:rsidR="000E0DA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14:paraId="4B92EF5C" w14:textId="77777777" w:rsidR="000E0DA1" w:rsidRDefault="000E0DA1" w:rsidP="00412D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Проект распоряж</w:t>
            </w:r>
            <w:r w:rsidR="005800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ения Администрации </w:t>
            </w:r>
            <w:proofErr w:type="spellStart"/>
            <w:r w:rsidR="00580046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Толпаровского</w:t>
            </w:r>
            <w:proofErr w:type="spellEnd"/>
            <w:r w:rsidR="005800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 разрабатывается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при наличии решения согласительной комиссии о возможности осуществления закупки товаров, работ, услуг у единственного пос</w:t>
            </w:r>
            <w:r w:rsidR="002076D2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авщика (подрядчика, исполнителя) в течение трех рабочих дней со дня получения такого решения и согласовывается в порядке, установленном Инструкцией по делопроизводству Ад</w:t>
            </w:r>
            <w:r w:rsidR="005800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министрации </w:t>
            </w:r>
            <w:proofErr w:type="spellStart"/>
            <w:r w:rsidR="00580046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Толпаровского</w:t>
            </w:r>
            <w:proofErr w:type="spellEnd"/>
            <w:r w:rsidR="005800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утвержденной распоряжением Ад</w:t>
            </w:r>
            <w:r w:rsidR="005800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министрации </w:t>
            </w:r>
            <w:proofErr w:type="spellStart"/>
            <w:r w:rsidR="00580046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Толпаровского</w:t>
            </w:r>
            <w:proofErr w:type="spellEnd"/>
            <w:r w:rsidR="005800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 от 14.04.2022 № 28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«Об утверждении Инструкции по делопроизводству в Ад</w:t>
            </w:r>
            <w:r w:rsidR="005800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министрации </w:t>
            </w:r>
            <w:proofErr w:type="spellStart"/>
            <w:r w:rsidR="00580046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Толпаровского</w:t>
            </w:r>
            <w:proofErr w:type="spellEnd"/>
            <w:r w:rsidR="005800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14:paraId="5EF56A0C" w14:textId="77777777" w:rsidR="000D5B74" w:rsidRDefault="000D5B74" w:rsidP="00412D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Подготовка проекта распоряжения Ад</w:t>
            </w:r>
            <w:r w:rsidR="005800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министрации </w:t>
            </w:r>
            <w:proofErr w:type="spellStart"/>
            <w:r w:rsidR="00580046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Толпаровского</w:t>
            </w:r>
            <w:proofErr w:type="spellEnd"/>
            <w:r w:rsidR="005800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осуществляется:</w:t>
            </w:r>
          </w:p>
          <w:p w14:paraId="07F22F18" w14:textId="77777777" w:rsidR="000D5B74" w:rsidRDefault="00580046" w:rsidP="00412D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- специалистом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Толпаровского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поселения.</w:t>
            </w:r>
          </w:p>
          <w:p w14:paraId="7105724C" w14:textId="77777777" w:rsidR="009D0A9F" w:rsidRDefault="009D0A9F" w:rsidP="00412D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1.4. В распоряжении Ад</w:t>
            </w:r>
            <w:r w:rsidR="005800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министрации </w:t>
            </w:r>
            <w:proofErr w:type="spellStart"/>
            <w:r w:rsidR="00580046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Толпаровского</w:t>
            </w:r>
            <w:proofErr w:type="spellEnd"/>
            <w:r w:rsidR="005800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</w:t>
            </w:r>
            <w:proofErr w:type="gramStart"/>
            <w:r w:rsidR="005800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поселения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предусмо</w:t>
            </w:r>
            <w:r w:rsidR="002076D2">
              <w:rPr>
                <w:rFonts w:ascii="Times New Roman" w:hAnsi="Times New Roman" w:cs="Times New Roman"/>
                <w:b w:val="0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енном пунктом 1.3 настоящего постановления, указываются предмет контракта, предельный срок, на который заключается контракт, условие об авансировании, а также обязанность заказчика установить в соответствии с Законом о контрактной системе требование обеспечения исполнения контракта.</w:t>
            </w:r>
          </w:p>
          <w:p w14:paraId="78FED1DB" w14:textId="77777777" w:rsidR="009D0A9F" w:rsidRDefault="00CC0B54" w:rsidP="00412D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1.5.Решение о заключении контракта с единственным поставщиком (подрядчиком, исполнителем) в соответствии с пунктом 1.1 настоящего постановления принимается заказчиком на основании правового акта Ад</w:t>
            </w:r>
            <w:r w:rsidR="005800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министрации </w:t>
            </w:r>
            <w:proofErr w:type="spellStart"/>
            <w:r w:rsidR="00580046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Толпаровского</w:t>
            </w:r>
            <w:proofErr w:type="spellEnd"/>
            <w:r w:rsidR="005800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при наличии решения согласительной комиссии, принятого по результатам рассмотрения его обращения.</w:t>
            </w:r>
          </w:p>
          <w:p w14:paraId="62C5AF53" w14:textId="77777777" w:rsidR="00CC0B54" w:rsidRDefault="00CC0B54" w:rsidP="00412D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1.6.</w:t>
            </w:r>
            <w:r w:rsidR="00F668D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При осуществлении заказчиком закупки товаров, работ, услуг у единственного поставщика (подрядчика, исполнителя) в соответствии с настоящим постановлением:</w:t>
            </w:r>
          </w:p>
          <w:p w14:paraId="54E3EB3A" w14:textId="77777777" w:rsidR="00F668D8" w:rsidRDefault="00F668D8" w:rsidP="00412D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1) в контракте указывается Постановление Администрации Томской области от 24 марта 2022 № 100а «Об установлении случаев осуществления закупок товаров, работ, услуг для государственных и муниципальных нужд у единственного поставщика (подрядчика, исполнителя) в целях обеспечения нужд Томской области  и порядка их осуществления», в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соответствии с которым осуществляется закупка товаров, работ, услуг у единственного поставщика (подрядчика, исполнителя);</w:t>
            </w:r>
          </w:p>
          <w:p w14:paraId="46C3F560" w14:textId="77777777" w:rsidR="00F668D8" w:rsidRDefault="00F668D8" w:rsidP="00412D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2)</w:t>
            </w:r>
            <w:r w:rsidR="0033511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Обоснование цены к</w:t>
            </w:r>
            <w:r w:rsidR="002076D2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33511D">
              <w:rPr>
                <w:rFonts w:ascii="Times New Roman" w:hAnsi="Times New Roman" w:cs="Times New Roman"/>
                <w:b w:val="0"/>
                <w:sz w:val="24"/>
                <w:szCs w:val="24"/>
              </w:rPr>
              <w:t>нтракта является неотъемлемой частью контракта.</w:t>
            </w:r>
          </w:p>
          <w:p w14:paraId="66A92D87" w14:textId="77777777" w:rsidR="0033511D" w:rsidRDefault="0033511D" w:rsidP="00412D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1.2. пункт 2 Постановления изложить в новой редакции:</w:t>
            </w:r>
          </w:p>
          <w:p w14:paraId="03448317" w14:textId="77777777" w:rsidR="0033511D" w:rsidRDefault="0033511D" w:rsidP="00412D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«2. В целях реализации положений части 65.1 статьи 112 Закона о контрактной системе:</w:t>
            </w:r>
          </w:p>
          <w:p w14:paraId="7665C42C" w14:textId="77777777" w:rsidR="0033511D" w:rsidRDefault="0033511D" w:rsidP="00412D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2.1. Установить, что изменение по соглашению сторон существенных условий муниципального контракта на закупку товара, работ, услуг для муниципальных нужд (далее- контракт), заключенного до 1 января 2024 года, если при исполнении такого контракта возникли независящие от сторон контракта обстоятельства, влекущие невозможность его исполнения, осуществляется на основании распоряжения Ад</w:t>
            </w:r>
            <w:r w:rsidR="005800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министрации </w:t>
            </w:r>
            <w:proofErr w:type="spellStart"/>
            <w:r w:rsidR="00580046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Толпаровского</w:t>
            </w:r>
            <w:proofErr w:type="spellEnd"/>
            <w:r w:rsidR="005800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(далее- решение).</w:t>
            </w:r>
          </w:p>
          <w:p w14:paraId="3923BC61" w14:textId="77777777" w:rsidR="0033511D" w:rsidRDefault="0033511D" w:rsidP="00412D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2.2. Изменение существенных условий контракта осуществляется с соблюдением положений частей 1.3-1.6 статьи</w:t>
            </w:r>
            <w:r w:rsidR="005800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95 Закона о контрактной системе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14:paraId="2AFEB17A" w14:textId="77777777" w:rsidR="0033511D" w:rsidRDefault="0033511D" w:rsidP="00412D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2.3 В случае необходимости изменений существенных условий контракта решение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 возможности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изменения существенных условий контракта принимает согласительная комиссия на основании обращения заказчика.</w:t>
            </w:r>
          </w:p>
          <w:p w14:paraId="07EB5FCE" w14:textId="77777777" w:rsidR="0033511D" w:rsidRDefault="0033511D" w:rsidP="00412D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2.4 Обращение заказчика должно содержать следующую информацию:</w:t>
            </w:r>
          </w:p>
          <w:p w14:paraId="6BC70413" w14:textId="77777777" w:rsidR="0033511D" w:rsidRDefault="0033511D" w:rsidP="00412D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1) существенные условия контракта, подлежащие изменению;</w:t>
            </w:r>
          </w:p>
          <w:p w14:paraId="4CF44D7B" w14:textId="77777777" w:rsidR="0033511D" w:rsidRDefault="00F26542" w:rsidP="00412D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2) обоснование изменения существенных условий контракта, в том числе перечень обстоятельств, не зависящих от сторон контракта, которые возникли при исполнении контракта, обоснование невозможности исполнения контракта в связи с возникшими обстоятельствами, а также обоснование величины (размера) предлагаемых изменений существенных условий контракта.</w:t>
            </w:r>
          </w:p>
          <w:p w14:paraId="534D35D5" w14:textId="77777777" w:rsidR="00F26542" w:rsidRDefault="00F26542" w:rsidP="00412D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К обращению прилагается:</w:t>
            </w:r>
          </w:p>
          <w:p w14:paraId="54171787" w14:textId="77777777" w:rsidR="00F26542" w:rsidRDefault="00F26542" w:rsidP="00412D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1) проект дополнительного соглашения к контракту;</w:t>
            </w:r>
          </w:p>
          <w:p w14:paraId="14EE6625" w14:textId="77777777" w:rsidR="00F26542" w:rsidRDefault="00F26542" w:rsidP="00412D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2) документы, подтверждающие возникновение обстоятельств, не зависящих от сторон контракта и влекущих невозможность его исполнения.</w:t>
            </w:r>
          </w:p>
          <w:p w14:paraId="18D15397" w14:textId="77777777" w:rsidR="00F26542" w:rsidRDefault="00F26542" w:rsidP="00412D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2.5 Решение согласительной комиссии о возможности изменения существенных условий контракта направляется заказчику, направившему обращение, и в Ад</w:t>
            </w:r>
            <w:r w:rsidR="005800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министрацию </w:t>
            </w:r>
            <w:proofErr w:type="spellStart"/>
            <w:r w:rsidR="00580046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Толпаровского</w:t>
            </w:r>
            <w:proofErr w:type="spellEnd"/>
            <w:r w:rsidR="005800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</w:t>
            </w:r>
            <w:r w:rsidR="00A06E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580046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поселения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14:paraId="31807989" w14:textId="77777777" w:rsidR="00F26542" w:rsidRDefault="00F26542" w:rsidP="00412D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Решение согласительной комиссии о возможности изменения существенных условий контракта должно содержать следующую информацию:</w:t>
            </w:r>
          </w:p>
          <w:p w14:paraId="28C340A8" w14:textId="77777777" w:rsidR="00F26542" w:rsidRDefault="00F26542" w:rsidP="00412D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1) дату заключения и номер контракта, наименование сторон контракта, предмет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контракта(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далее- реквизиты контракта);</w:t>
            </w:r>
          </w:p>
          <w:p w14:paraId="6594363C" w14:textId="77777777" w:rsidR="00F26542" w:rsidRDefault="00F26542" w:rsidP="00412D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2)перечень существенных условий контракта, подлежащих изменению, и планируемые изменения;</w:t>
            </w:r>
          </w:p>
          <w:p w14:paraId="01F18766" w14:textId="77777777" w:rsidR="00F26542" w:rsidRDefault="00F26542" w:rsidP="00412D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3) перечень обстоятельств, не зависящих от сторон контракта, влекущих невозможность его испонения.</w:t>
            </w:r>
          </w:p>
          <w:p w14:paraId="29E4013D" w14:textId="77777777" w:rsidR="00F26542" w:rsidRDefault="002076D2" w:rsidP="00412D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2.6. Проект распоряжения</w:t>
            </w:r>
            <w:r w:rsidR="005800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</w:t>
            </w:r>
            <w:proofErr w:type="spellStart"/>
            <w:r w:rsidR="00580046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Толпаровского</w:t>
            </w:r>
            <w:proofErr w:type="spellEnd"/>
            <w:r w:rsidR="005800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разрабатывается и подготавливается в соответствии с пунктом 1.3 настоящего постановления.</w:t>
            </w:r>
          </w:p>
          <w:p w14:paraId="2B1048F2" w14:textId="77777777" w:rsidR="002076D2" w:rsidRDefault="002076D2" w:rsidP="00412D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2.7 Настоящее  постановление не применяется в случае изменения существенных условий контракта в соответствии с постановлением Правительства Российской Федерации от 16.04.2022 № 680 «Об установлении порядка и случаев изменения  существенных условий государственных и муниципальных контрактов,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проведение работ по сохранению объектов культурного наследия» (далее- Постановление Правительства РФ от 16.04.2022 № 680.</w:t>
            </w:r>
            <w:r w:rsidR="00A06E27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  <w:p w14:paraId="2ACB36D8" w14:textId="77777777" w:rsidR="002076D2" w:rsidRDefault="002076D2" w:rsidP="00412D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При реализации постановления Правительства РФ от 16.04.2022 № 680 принятия реш</w:t>
            </w:r>
            <w:r w:rsidR="005800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ения Администрации </w:t>
            </w:r>
            <w:proofErr w:type="spellStart"/>
            <w:r w:rsidR="00580046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Толпаровского</w:t>
            </w:r>
            <w:proofErr w:type="spellEnd"/>
            <w:r w:rsidR="005800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не требуется. Изменение существенных условий контракта осуществляется на основании дополнительного соглашения к контракту, подписываемого заказчиком и подрядчиком.»;</w:t>
            </w:r>
          </w:p>
          <w:p w14:paraId="5103C885" w14:textId="77777777" w:rsidR="002076D2" w:rsidRDefault="002076D2" w:rsidP="00412D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     1.3. Постановление дополнить пунктом 3 следующего содержания:</w:t>
            </w:r>
          </w:p>
          <w:p w14:paraId="19307E2B" w14:textId="77777777" w:rsidR="002076D2" w:rsidRDefault="002076D2" w:rsidP="00412D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«3. В целях реализации положений части 65.1 статьи 112 Закона о контрактной системе и пункта 2 постановления Правительства Российской Федерации от 15.10.2022 № 1838 «Об изменении существенных условий контрактов, заключенных для обеспечения федеральных нужд, в связи с мобилизацией в Российской Федерации, об изменении некоторых актов</w:t>
            </w:r>
            <w:r w:rsidR="005800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 и о признании утратившими силу отдельных положений постановления Правительства Российской Фед</w:t>
            </w:r>
            <w:r w:rsidR="00580046">
              <w:rPr>
                <w:rFonts w:ascii="Times New Roman" w:hAnsi="Times New Roman" w:cs="Times New Roman"/>
                <w:b w:val="0"/>
                <w:sz w:val="24"/>
                <w:szCs w:val="24"/>
              </w:rPr>
              <w:t>ерации от 25 декабря 2018 г. №16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63»:</w:t>
            </w:r>
          </w:p>
          <w:p w14:paraId="74650804" w14:textId="77777777" w:rsidR="002076D2" w:rsidRDefault="002076D2" w:rsidP="00412D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3.1 Установить, что по соглашению сторон допускается изменение существенных условий контракта, заключенного для обеспечения муниципальных нужд до 1 января 2024 года, если при исполнении такого контракта возникли не зависящие от сторон контракта обстоятельства, влекущие невозможность его исполнения в связи с мобилизацией в  Российской Федерации.»;</w:t>
            </w:r>
          </w:p>
          <w:p w14:paraId="62F17DD5" w14:textId="77777777" w:rsidR="002076D2" w:rsidRDefault="002076D2" w:rsidP="00412D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1.4. пункт 3 Постановления считать соответственно пунктом 4.</w:t>
            </w:r>
          </w:p>
          <w:p w14:paraId="6575424C" w14:textId="77777777" w:rsidR="002076D2" w:rsidRDefault="002076D2" w:rsidP="00412D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2. Настоящее постановление вступает в силу со дня его официального опубликования (обнародования) в порядке, предусмотренном Уставом муниципального образования </w:t>
            </w:r>
            <w:proofErr w:type="spellStart"/>
            <w:r w:rsidR="00580046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Толпаровское</w:t>
            </w:r>
            <w:proofErr w:type="spellEnd"/>
            <w:r w:rsidR="005800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сельское поселение.</w:t>
            </w:r>
          </w:p>
          <w:p w14:paraId="5E7D495B" w14:textId="77777777" w:rsidR="00580046" w:rsidRDefault="00580046" w:rsidP="00412D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774098B" w14:textId="77777777" w:rsidR="00580046" w:rsidRDefault="00580046" w:rsidP="00412D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99ED90A" w14:textId="77777777" w:rsidR="00580046" w:rsidRDefault="00580046" w:rsidP="00412D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DF9094F" w14:textId="6F5E75E5" w:rsidR="00580046" w:rsidRDefault="00580046" w:rsidP="00412D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Толпаровского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                                                           А.И.</w:t>
            </w:r>
            <w:r w:rsidR="007D141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Романов</w:t>
            </w:r>
          </w:p>
          <w:p w14:paraId="45E6E9C6" w14:textId="77777777" w:rsidR="00F26542" w:rsidRDefault="00F26542" w:rsidP="00412D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6A3351C" w14:textId="77777777" w:rsidR="0033511D" w:rsidRDefault="0033511D" w:rsidP="00412D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E394763" w14:textId="77777777" w:rsidR="009D0A9F" w:rsidRDefault="009D0A9F" w:rsidP="00412D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</w:p>
          <w:p w14:paraId="7674A775" w14:textId="77777777" w:rsidR="00DF721D" w:rsidRDefault="00DF721D" w:rsidP="00412D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4493580" w14:textId="77777777" w:rsidR="00412DAE" w:rsidRDefault="00412DAE" w:rsidP="00412D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7967566" w14:textId="77777777" w:rsidR="00412DAE" w:rsidRDefault="00412DAE" w:rsidP="00412DA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2229450" w14:textId="77777777" w:rsidR="00412DAE" w:rsidRPr="006775F9" w:rsidRDefault="00412DAE" w:rsidP="00412DAE">
            <w:pPr>
              <w:pStyle w:val="ConsPlusTitl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DAC436A" w14:textId="77777777" w:rsidR="00E4691C" w:rsidRDefault="00E4691C"/>
    <w:sectPr w:rsidR="00E4691C" w:rsidSect="00E46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DAE"/>
    <w:rsid w:val="000C744A"/>
    <w:rsid w:val="000D5B74"/>
    <w:rsid w:val="000E0DA1"/>
    <w:rsid w:val="002076D2"/>
    <w:rsid w:val="0033511D"/>
    <w:rsid w:val="00412DAE"/>
    <w:rsid w:val="00427109"/>
    <w:rsid w:val="00580046"/>
    <w:rsid w:val="00640A3A"/>
    <w:rsid w:val="006B5406"/>
    <w:rsid w:val="00731EAA"/>
    <w:rsid w:val="007D141F"/>
    <w:rsid w:val="00842F08"/>
    <w:rsid w:val="009B7300"/>
    <w:rsid w:val="009D0A9F"/>
    <w:rsid w:val="00A06E27"/>
    <w:rsid w:val="00CB6E56"/>
    <w:rsid w:val="00CC0B54"/>
    <w:rsid w:val="00CE7057"/>
    <w:rsid w:val="00DF721D"/>
    <w:rsid w:val="00E40CCA"/>
    <w:rsid w:val="00E4691C"/>
    <w:rsid w:val="00F26542"/>
    <w:rsid w:val="00F6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E42E7"/>
  <w15:docId w15:val="{E4965283-668E-499B-A51B-AE247C76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DAE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qFormat/>
    <w:rsid w:val="00412DA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12DA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uiPriority w:val="1"/>
    <w:qFormat/>
    <w:rsid w:val="00412DAE"/>
    <w:pPr>
      <w:spacing w:after="0" w:line="240" w:lineRule="auto"/>
    </w:pPr>
  </w:style>
  <w:style w:type="paragraph" w:customStyle="1" w:styleId="ConsPlusTitle">
    <w:name w:val="ConsPlusTitle"/>
    <w:rsid w:val="00412D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1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141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1717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2023-02-06T08:37:00Z</cp:lastPrinted>
  <dcterms:created xsi:type="dcterms:W3CDTF">2023-02-03T08:57:00Z</dcterms:created>
  <dcterms:modified xsi:type="dcterms:W3CDTF">2023-02-06T08:38:00Z</dcterms:modified>
</cp:coreProperties>
</file>