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4EFD2" w14:textId="77777777" w:rsidR="008A71DF" w:rsidRDefault="008A71DF" w:rsidP="008A71DF">
      <w:pPr>
        <w:rPr>
          <w:b/>
          <w:sz w:val="22"/>
          <w:szCs w:val="22"/>
        </w:rPr>
      </w:pPr>
      <w:r>
        <w:rPr>
          <w:b/>
          <w:sz w:val="22"/>
          <w:szCs w:val="22"/>
        </w:rPr>
        <w:t>МУНИЦИПАЛЬНОЕ ОБРАЗОВАНИЕ ТОЛПАРОВСКОЕ СЕЛЬСКОЕ ПОСЕЛЕНИЕ</w:t>
      </w:r>
    </w:p>
    <w:p w14:paraId="6F71049B" w14:textId="77777777" w:rsidR="008A71DF" w:rsidRDefault="008A71DF" w:rsidP="008A71DF">
      <w:pPr>
        <w:rPr>
          <w:b/>
          <w:sz w:val="22"/>
          <w:szCs w:val="22"/>
        </w:rPr>
      </w:pPr>
      <w:r>
        <w:rPr>
          <w:b/>
          <w:sz w:val="22"/>
          <w:szCs w:val="22"/>
        </w:rPr>
        <w:t xml:space="preserve">                                                   КАРГАСОКСКИЙ РАЙОН</w:t>
      </w:r>
    </w:p>
    <w:p w14:paraId="5DCAACCA" w14:textId="77777777" w:rsidR="008A71DF" w:rsidRDefault="008A71DF" w:rsidP="008A71DF">
      <w:pPr>
        <w:rPr>
          <w:b/>
          <w:sz w:val="22"/>
          <w:szCs w:val="22"/>
        </w:rPr>
      </w:pPr>
      <w:r>
        <w:rPr>
          <w:b/>
          <w:sz w:val="22"/>
          <w:szCs w:val="22"/>
        </w:rPr>
        <w:t xml:space="preserve">                                                       ТОМСКАЯ ОБЛАСТЬ</w:t>
      </w:r>
    </w:p>
    <w:p w14:paraId="4353A350" w14:textId="77777777" w:rsidR="008A71DF" w:rsidRDefault="008A71DF" w:rsidP="008A71DF">
      <w:pPr>
        <w:rPr>
          <w:b/>
          <w:sz w:val="22"/>
          <w:szCs w:val="22"/>
        </w:rPr>
      </w:pPr>
    </w:p>
    <w:p w14:paraId="7AAD1D69" w14:textId="77777777" w:rsidR="008A71DF" w:rsidRDefault="008A71DF" w:rsidP="008A71DF">
      <w:pPr>
        <w:rPr>
          <w:b/>
          <w:sz w:val="22"/>
          <w:szCs w:val="22"/>
        </w:rPr>
      </w:pPr>
      <w:r>
        <w:rPr>
          <w:b/>
          <w:sz w:val="22"/>
          <w:szCs w:val="22"/>
        </w:rPr>
        <w:t xml:space="preserve">                               </w:t>
      </w:r>
    </w:p>
    <w:p w14:paraId="5E4E2DD1" w14:textId="77777777" w:rsidR="008A71DF" w:rsidRDefault="008A71DF" w:rsidP="008A71DF">
      <w:pPr>
        <w:rPr>
          <w:b/>
          <w:sz w:val="22"/>
          <w:szCs w:val="22"/>
        </w:rPr>
      </w:pPr>
      <w:r>
        <w:rPr>
          <w:b/>
          <w:sz w:val="22"/>
          <w:szCs w:val="22"/>
        </w:rPr>
        <w:t xml:space="preserve">                               МУНИЦИПАЛЬНОЕ КАЗЕННОЕ УЧРЕЖДЕНИЕ</w:t>
      </w:r>
    </w:p>
    <w:p w14:paraId="7840A1AF" w14:textId="77777777" w:rsidR="008A71DF" w:rsidRDefault="008A71DF" w:rsidP="008A71DF">
      <w:pPr>
        <w:rPr>
          <w:b/>
        </w:rPr>
      </w:pPr>
    </w:p>
    <w:p w14:paraId="6287B2F4" w14:textId="77777777" w:rsidR="008A71DF" w:rsidRDefault="008A71DF" w:rsidP="008A71DF">
      <w:pPr>
        <w:rPr>
          <w:b/>
        </w:rPr>
      </w:pPr>
      <w:r>
        <w:rPr>
          <w:b/>
        </w:rPr>
        <w:t xml:space="preserve">        «АДМИНИСТРАЦИЯ ТОЛПАРОВСКОГО СЕЛЬСКОГО ПОСЕЛЕНИЯ»</w:t>
      </w:r>
    </w:p>
    <w:p w14:paraId="0AE92890" w14:textId="77777777" w:rsidR="008A71DF" w:rsidRDefault="008A71DF" w:rsidP="008A71DF">
      <w:pPr>
        <w:rPr>
          <w:b/>
        </w:rPr>
      </w:pPr>
    </w:p>
    <w:p w14:paraId="2DC5E1B3" w14:textId="77777777" w:rsidR="008A71DF" w:rsidRDefault="008A71DF" w:rsidP="008A71DF">
      <w:pPr>
        <w:rPr>
          <w:b/>
          <w:sz w:val="22"/>
          <w:szCs w:val="22"/>
        </w:rPr>
      </w:pPr>
      <w:r>
        <w:rPr>
          <w:b/>
          <w:sz w:val="22"/>
          <w:szCs w:val="22"/>
        </w:rPr>
        <w:t xml:space="preserve">                                                         ПОСТАНОВЛЕНИЕ</w:t>
      </w:r>
    </w:p>
    <w:p w14:paraId="1B704B26" w14:textId="77777777" w:rsidR="008A71DF" w:rsidRDefault="008A71DF" w:rsidP="008A71DF">
      <w:pPr>
        <w:rPr>
          <w:b/>
          <w:sz w:val="22"/>
          <w:szCs w:val="22"/>
        </w:rPr>
      </w:pPr>
    </w:p>
    <w:p w14:paraId="3DFFB058" w14:textId="19DE5FD5" w:rsidR="008A71DF" w:rsidRDefault="008A71DF" w:rsidP="008A71DF">
      <w:pPr>
        <w:rPr>
          <w:b/>
          <w:sz w:val="22"/>
          <w:szCs w:val="22"/>
        </w:rPr>
      </w:pPr>
      <w:r>
        <w:rPr>
          <w:b/>
          <w:sz w:val="22"/>
          <w:szCs w:val="22"/>
        </w:rPr>
        <w:t>12</w:t>
      </w:r>
      <w:r>
        <w:rPr>
          <w:b/>
          <w:sz w:val="22"/>
          <w:szCs w:val="22"/>
        </w:rPr>
        <w:t>.0</w:t>
      </w:r>
      <w:r>
        <w:rPr>
          <w:b/>
          <w:sz w:val="22"/>
          <w:szCs w:val="22"/>
        </w:rPr>
        <w:t>9</w:t>
      </w:r>
      <w:r>
        <w:rPr>
          <w:b/>
          <w:sz w:val="22"/>
          <w:szCs w:val="22"/>
        </w:rPr>
        <w:t xml:space="preserve">.2023                                                                                                                                               № </w:t>
      </w:r>
      <w:r>
        <w:rPr>
          <w:b/>
          <w:sz w:val="22"/>
          <w:szCs w:val="22"/>
        </w:rPr>
        <w:t>33</w:t>
      </w:r>
      <w:r>
        <w:rPr>
          <w:b/>
          <w:sz w:val="22"/>
          <w:szCs w:val="22"/>
        </w:rPr>
        <w:t xml:space="preserve">  </w:t>
      </w:r>
    </w:p>
    <w:p w14:paraId="151CFB02" w14:textId="77777777" w:rsidR="008A71DF" w:rsidRDefault="008A71DF" w:rsidP="008A71DF">
      <w:pPr>
        <w:rPr>
          <w:b/>
          <w:sz w:val="22"/>
          <w:szCs w:val="22"/>
        </w:rPr>
      </w:pPr>
    </w:p>
    <w:p w14:paraId="13D649CE" w14:textId="77777777" w:rsidR="008A71DF" w:rsidRDefault="008A71DF" w:rsidP="008A71DF">
      <w:pPr>
        <w:rPr>
          <w:b/>
        </w:rPr>
      </w:pPr>
      <w:r>
        <w:rPr>
          <w:b/>
        </w:rPr>
        <w:t>п. Киевский</w:t>
      </w:r>
    </w:p>
    <w:p w14:paraId="2E95B409" w14:textId="030F2CE0" w:rsidR="006B6016" w:rsidRDefault="006B6016"/>
    <w:p w14:paraId="5995D0ED" w14:textId="7E3DDBB5" w:rsidR="008A71DF" w:rsidRPr="008A71DF" w:rsidRDefault="008A71DF" w:rsidP="008A71DF">
      <w:pPr>
        <w:widowControl w:val="0"/>
        <w:autoSpaceDE w:val="0"/>
        <w:autoSpaceDN w:val="0"/>
        <w:adjustRightInd w:val="0"/>
        <w:spacing w:before="108" w:after="108"/>
        <w:ind w:left="426"/>
        <w:jc w:val="center"/>
        <w:outlineLvl w:val="0"/>
        <w:rPr>
          <w:b/>
          <w:bCs/>
          <w:kern w:val="32"/>
          <w:sz w:val="28"/>
          <w:szCs w:val="28"/>
          <w:lang w:val="x-none" w:eastAsia="x-none"/>
        </w:rPr>
      </w:pPr>
      <w:r w:rsidRPr="008A71DF">
        <w:rPr>
          <w:b/>
          <w:bCs/>
          <w:kern w:val="32"/>
          <w:sz w:val="28"/>
          <w:szCs w:val="28"/>
          <w:lang w:val="x-none" w:eastAsia="x-none"/>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w:t>
      </w:r>
      <w:proofErr w:type="spellStart"/>
      <w:r w:rsidRPr="008A71DF">
        <w:rPr>
          <w:b/>
          <w:bCs/>
          <w:kern w:val="32"/>
          <w:sz w:val="28"/>
          <w:szCs w:val="28"/>
          <w:lang w:eastAsia="x-none"/>
        </w:rPr>
        <w:t>Т</w:t>
      </w:r>
      <w:r>
        <w:rPr>
          <w:b/>
          <w:bCs/>
          <w:kern w:val="32"/>
          <w:sz w:val="28"/>
          <w:szCs w:val="28"/>
          <w:lang w:eastAsia="x-none"/>
        </w:rPr>
        <w:t>олпаровское</w:t>
      </w:r>
      <w:proofErr w:type="spellEnd"/>
      <w:r>
        <w:rPr>
          <w:b/>
          <w:bCs/>
          <w:kern w:val="32"/>
          <w:sz w:val="28"/>
          <w:szCs w:val="28"/>
          <w:lang w:eastAsia="x-none"/>
        </w:rPr>
        <w:t xml:space="preserve"> </w:t>
      </w:r>
      <w:r w:rsidRPr="008A71DF">
        <w:rPr>
          <w:b/>
          <w:bCs/>
          <w:kern w:val="32"/>
          <w:sz w:val="28"/>
          <w:szCs w:val="28"/>
          <w:lang w:val="x-none" w:eastAsia="x-none"/>
        </w:rPr>
        <w:t>сельское поселение</w:t>
      </w:r>
    </w:p>
    <w:p w14:paraId="637CF4E7" w14:textId="77777777" w:rsidR="008A71DF" w:rsidRPr="008A71DF" w:rsidRDefault="008A71DF" w:rsidP="008A71DF">
      <w:pPr>
        <w:widowControl w:val="0"/>
        <w:autoSpaceDE w:val="0"/>
        <w:autoSpaceDN w:val="0"/>
        <w:adjustRightInd w:val="0"/>
        <w:ind w:left="426"/>
        <w:jc w:val="both"/>
        <w:rPr>
          <w:sz w:val="28"/>
          <w:szCs w:val="28"/>
        </w:rPr>
      </w:pPr>
    </w:p>
    <w:p w14:paraId="1CACF299" w14:textId="77777777" w:rsidR="008A71DF" w:rsidRDefault="008A71DF" w:rsidP="008A71DF">
      <w:pPr>
        <w:widowControl w:val="0"/>
        <w:autoSpaceDE w:val="0"/>
        <w:autoSpaceDN w:val="0"/>
        <w:adjustRightInd w:val="0"/>
        <w:ind w:left="426"/>
        <w:jc w:val="both"/>
        <w:rPr>
          <w:sz w:val="28"/>
          <w:szCs w:val="28"/>
        </w:rPr>
      </w:pPr>
      <w:r w:rsidRPr="008A71DF">
        <w:rPr>
          <w:sz w:val="28"/>
          <w:szCs w:val="28"/>
        </w:rPr>
        <w:t xml:space="preserve">   В соответствии с частью 5 статьи 28 Федерального закона от 06 октября </w:t>
      </w:r>
    </w:p>
    <w:p w14:paraId="4BCC35D5" w14:textId="4FDA7D99" w:rsidR="008A71DF" w:rsidRPr="008A71DF" w:rsidRDefault="008A71DF" w:rsidP="008A71DF">
      <w:pPr>
        <w:widowControl w:val="0"/>
        <w:autoSpaceDE w:val="0"/>
        <w:autoSpaceDN w:val="0"/>
        <w:adjustRightInd w:val="0"/>
        <w:jc w:val="both"/>
        <w:rPr>
          <w:sz w:val="28"/>
          <w:szCs w:val="28"/>
        </w:rPr>
      </w:pPr>
      <w:r w:rsidRPr="008A71DF">
        <w:rPr>
          <w:sz w:val="28"/>
          <w:szCs w:val="28"/>
        </w:rPr>
        <w:t xml:space="preserve">2003 года N 131-ФЗ "Об общих принципах организации местного самоуправления в Российской Федерации", со статьей 5.1 Градостроительного кодекса Российской Федерации,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Уставом муниципального образования </w:t>
      </w:r>
      <w:proofErr w:type="spellStart"/>
      <w:r w:rsidRPr="008A71DF">
        <w:rPr>
          <w:sz w:val="28"/>
          <w:szCs w:val="28"/>
        </w:rPr>
        <w:t>Т</w:t>
      </w:r>
      <w:r>
        <w:rPr>
          <w:sz w:val="28"/>
          <w:szCs w:val="28"/>
        </w:rPr>
        <w:t>олпаровское</w:t>
      </w:r>
      <w:proofErr w:type="spellEnd"/>
      <w:r w:rsidRPr="008A71DF">
        <w:rPr>
          <w:sz w:val="28"/>
          <w:szCs w:val="28"/>
        </w:rPr>
        <w:t xml:space="preserve">  сельское поселение</w:t>
      </w:r>
    </w:p>
    <w:p w14:paraId="743A0624" w14:textId="77777777" w:rsidR="008A71DF" w:rsidRPr="008A71DF" w:rsidRDefault="008A71DF" w:rsidP="008A71DF">
      <w:pPr>
        <w:widowControl w:val="0"/>
        <w:autoSpaceDE w:val="0"/>
        <w:autoSpaceDN w:val="0"/>
        <w:adjustRightInd w:val="0"/>
        <w:ind w:left="426"/>
        <w:jc w:val="both"/>
        <w:rPr>
          <w:sz w:val="28"/>
          <w:szCs w:val="28"/>
        </w:rPr>
      </w:pPr>
    </w:p>
    <w:p w14:paraId="710A8424" w14:textId="77777777" w:rsidR="008A71DF" w:rsidRPr="008A71DF" w:rsidRDefault="008A71DF" w:rsidP="008A71DF">
      <w:pPr>
        <w:widowControl w:val="0"/>
        <w:autoSpaceDE w:val="0"/>
        <w:autoSpaceDN w:val="0"/>
        <w:adjustRightInd w:val="0"/>
        <w:ind w:left="426"/>
        <w:jc w:val="both"/>
        <w:rPr>
          <w:sz w:val="28"/>
          <w:szCs w:val="28"/>
        </w:rPr>
      </w:pPr>
      <w:r w:rsidRPr="008A71DF">
        <w:rPr>
          <w:sz w:val="28"/>
          <w:szCs w:val="28"/>
        </w:rPr>
        <w:t>ПОСТАНОВЛЯЮ:</w:t>
      </w:r>
    </w:p>
    <w:p w14:paraId="509792F1" w14:textId="77777777" w:rsidR="008A71DF" w:rsidRDefault="008A71DF" w:rsidP="008A71DF">
      <w:pPr>
        <w:widowControl w:val="0"/>
        <w:autoSpaceDE w:val="0"/>
        <w:autoSpaceDN w:val="0"/>
        <w:adjustRightInd w:val="0"/>
        <w:jc w:val="both"/>
        <w:rPr>
          <w:sz w:val="28"/>
          <w:szCs w:val="28"/>
        </w:rPr>
      </w:pPr>
    </w:p>
    <w:p w14:paraId="49F12E87" w14:textId="2E2405EF" w:rsidR="008A71DF" w:rsidRDefault="008A71DF" w:rsidP="008A71DF">
      <w:pPr>
        <w:widowControl w:val="0"/>
        <w:autoSpaceDE w:val="0"/>
        <w:autoSpaceDN w:val="0"/>
        <w:adjustRightInd w:val="0"/>
        <w:jc w:val="both"/>
        <w:rPr>
          <w:sz w:val="28"/>
          <w:szCs w:val="28"/>
        </w:rPr>
      </w:pPr>
      <w:r w:rsidRPr="008A71DF">
        <w:rPr>
          <w:sz w:val="28"/>
          <w:szCs w:val="28"/>
        </w:rPr>
        <w:t xml:space="preserve">1. Утвердить Порядок организации и проведения общественных обсуждений или публичных слушаний по вопросам градостроительной деятельности в муниципальном образовании </w:t>
      </w:r>
      <w:proofErr w:type="spellStart"/>
      <w:r w:rsidRPr="008A71DF">
        <w:rPr>
          <w:sz w:val="28"/>
          <w:szCs w:val="28"/>
        </w:rPr>
        <w:t>Т</w:t>
      </w:r>
      <w:r>
        <w:rPr>
          <w:sz w:val="28"/>
          <w:szCs w:val="28"/>
        </w:rPr>
        <w:t>олпаровское</w:t>
      </w:r>
      <w:proofErr w:type="spellEnd"/>
      <w:r w:rsidRPr="008A71DF">
        <w:rPr>
          <w:sz w:val="28"/>
          <w:szCs w:val="28"/>
        </w:rPr>
        <w:t xml:space="preserve"> </w:t>
      </w:r>
      <w:r w:rsidRPr="008A71DF">
        <w:rPr>
          <w:sz w:val="28"/>
          <w:szCs w:val="28"/>
        </w:rPr>
        <w:t>сельское поселение согласно приложению.</w:t>
      </w:r>
    </w:p>
    <w:p w14:paraId="66DC5CCF" w14:textId="7969894F" w:rsidR="008A71DF" w:rsidRPr="008A71DF" w:rsidRDefault="008A71DF" w:rsidP="008A71DF">
      <w:pPr>
        <w:widowControl w:val="0"/>
        <w:autoSpaceDE w:val="0"/>
        <w:autoSpaceDN w:val="0"/>
        <w:adjustRightInd w:val="0"/>
        <w:jc w:val="both"/>
        <w:rPr>
          <w:sz w:val="28"/>
          <w:szCs w:val="28"/>
        </w:rPr>
      </w:pPr>
      <w:r w:rsidRPr="008A71DF">
        <w:rPr>
          <w:sz w:val="28"/>
          <w:szCs w:val="28"/>
        </w:rPr>
        <w:t xml:space="preserve"> 2. Обнародовать настоящее постановление в порядке, установленном Уставом муниципального образования </w:t>
      </w:r>
      <w:proofErr w:type="spellStart"/>
      <w:r w:rsidRPr="008A71DF">
        <w:rPr>
          <w:sz w:val="28"/>
          <w:szCs w:val="28"/>
        </w:rPr>
        <w:t>Т</w:t>
      </w:r>
      <w:r>
        <w:rPr>
          <w:sz w:val="28"/>
          <w:szCs w:val="28"/>
        </w:rPr>
        <w:t>олпаровское</w:t>
      </w:r>
      <w:proofErr w:type="spellEnd"/>
      <w:r w:rsidRPr="008A71DF">
        <w:rPr>
          <w:sz w:val="28"/>
          <w:szCs w:val="28"/>
        </w:rPr>
        <w:t xml:space="preserve"> </w:t>
      </w:r>
      <w:r w:rsidRPr="008A71DF">
        <w:rPr>
          <w:sz w:val="28"/>
          <w:szCs w:val="28"/>
        </w:rPr>
        <w:t>сельское поселение.</w:t>
      </w:r>
    </w:p>
    <w:p w14:paraId="2EE14E09" w14:textId="77777777" w:rsidR="008A71DF" w:rsidRPr="008A71DF" w:rsidRDefault="008A71DF" w:rsidP="008A71DF">
      <w:pPr>
        <w:widowControl w:val="0"/>
        <w:autoSpaceDE w:val="0"/>
        <w:autoSpaceDN w:val="0"/>
        <w:adjustRightInd w:val="0"/>
        <w:ind w:left="426"/>
        <w:jc w:val="both"/>
        <w:rPr>
          <w:rFonts w:eastAsia="Calibri"/>
          <w:sz w:val="28"/>
          <w:szCs w:val="28"/>
        </w:rPr>
      </w:pPr>
      <w:r w:rsidRPr="008A71DF">
        <w:rPr>
          <w:rFonts w:eastAsia="Calibri"/>
          <w:sz w:val="28"/>
          <w:szCs w:val="28"/>
        </w:rPr>
        <w:t xml:space="preserve">  </w:t>
      </w:r>
    </w:p>
    <w:p w14:paraId="147B8B22" w14:textId="72B4481A" w:rsidR="008A71DF" w:rsidRDefault="008A71DF" w:rsidP="008A71DF">
      <w:pPr>
        <w:widowControl w:val="0"/>
        <w:autoSpaceDE w:val="0"/>
        <w:autoSpaceDN w:val="0"/>
        <w:adjustRightInd w:val="0"/>
        <w:ind w:left="426"/>
        <w:jc w:val="both"/>
        <w:rPr>
          <w:rFonts w:eastAsia="Calibri"/>
          <w:sz w:val="28"/>
          <w:szCs w:val="28"/>
        </w:rPr>
      </w:pPr>
    </w:p>
    <w:p w14:paraId="093EEF4E" w14:textId="4E6F3F81" w:rsidR="00BC1932" w:rsidRDefault="00BC1932" w:rsidP="008A71DF">
      <w:pPr>
        <w:widowControl w:val="0"/>
        <w:autoSpaceDE w:val="0"/>
        <w:autoSpaceDN w:val="0"/>
        <w:adjustRightInd w:val="0"/>
        <w:ind w:left="426"/>
        <w:jc w:val="both"/>
        <w:rPr>
          <w:rFonts w:eastAsia="Calibri"/>
          <w:sz w:val="28"/>
          <w:szCs w:val="28"/>
        </w:rPr>
      </w:pPr>
    </w:p>
    <w:p w14:paraId="1CE40C3C" w14:textId="73B62180" w:rsidR="00BC1932" w:rsidRDefault="00BC1932" w:rsidP="008A71DF">
      <w:pPr>
        <w:widowControl w:val="0"/>
        <w:autoSpaceDE w:val="0"/>
        <w:autoSpaceDN w:val="0"/>
        <w:adjustRightInd w:val="0"/>
        <w:ind w:left="426"/>
        <w:jc w:val="both"/>
        <w:rPr>
          <w:rFonts w:eastAsia="Calibri"/>
          <w:sz w:val="28"/>
          <w:szCs w:val="28"/>
        </w:rPr>
      </w:pPr>
    </w:p>
    <w:p w14:paraId="2D30252F" w14:textId="2B0F5551" w:rsidR="00BC1932" w:rsidRDefault="00BC1932" w:rsidP="008A71DF">
      <w:pPr>
        <w:widowControl w:val="0"/>
        <w:autoSpaceDE w:val="0"/>
        <w:autoSpaceDN w:val="0"/>
        <w:adjustRightInd w:val="0"/>
        <w:ind w:left="426"/>
        <w:jc w:val="both"/>
        <w:rPr>
          <w:rFonts w:eastAsia="Calibri"/>
          <w:sz w:val="28"/>
          <w:szCs w:val="28"/>
        </w:rPr>
      </w:pPr>
    </w:p>
    <w:p w14:paraId="0648C4B8" w14:textId="77777777" w:rsidR="00BC1932" w:rsidRPr="008A71DF" w:rsidRDefault="00BC1932" w:rsidP="008A71DF">
      <w:pPr>
        <w:widowControl w:val="0"/>
        <w:autoSpaceDE w:val="0"/>
        <w:autoSpaceDN w:val="0"/>
        <w:adjustRightInd w:val="0"/>
        <w:ind w:left="426"/>
        <w:jc w:val="both"/>
        <w:rPr>
          <w:rFonts w:eastAsia="Calibri"/>
          <w:sz w:val="28"/>
          <w:szCs w:val="28"/>
        </w:rPr>
      </w:pPr>
    </w:p>
    <w:p w14:paraId="185E0AE9" w14:textId="35719CBE" w:rsidR="008A71DF" w:rsidRPr="008A71DF" w:rsidRDefault="008A71DF" w:rsidP="008A71DF">
      <w:pPr>
        <w:widowControl w:val="0"/>
        <w:suppressAutoHyphens/>
        <w:autoSpaceDE w:val="0"/>
        <w:autoSpaceDN w:val="0"/>
        <w:adjustRightInd w:val="0"/>
        <w:jc w:val="both"/>
        <w:rPr>
          <w:sz w:val="28"/>
          <w:szCs w:val="28"/>
          <w:lang w:eastAsia="ar-SA"/>
        </w:rPr>
      </w:pPr>
      <w:r w:rsidRPr="008A71DF">
        <w:rPr>
          <w:sz w:val="28"/>
          <w:szCs w:val="28"/>
          <w:lang w:eastAsia="ar-SA"/>
        </w:rPr>
        <w:t>Глава</w:t>
      </w:r>
      <w:r>
        <w:rPr>
          <w:sz w:val="28"/>
          <w:szCs w:val="28"/>
          <w:lang w:eastAsia="ar-SA"/>
        </w:rPr>
        <w:t xml:space="preserve"> </w:t>
      </w:r>
      <w:proofErr w:type="spellStart"/>
      <w:r w:rsidRPr="008A71DF">
        <w:rPr>
          <w:sz w:val="28"/>
          <w:szCs w:val="28"/>
          <w:lang w:eastAsia="ar-SA"/>
        </w:rPr>
        <w:t>Т</w:t>
      </w:r>
      <w:r>
        <w:rPr>
          <w:sz w:val="28"/>
          <w:szCs w:val="28"/>
          <w:lang w:eastAsia="ar-SA"/>
        </w:rPr>
        <w:t>олпаровского</w:t>
      </w:r>
      <w:proofErr w:type="spellEnd"/>
      <w:r w:rsidRPr="008A71DF">
        <w:rPr>
          <w:sz w:val="28"/>
          <w:szCs w:val="28"/>
          <w:lang w:eastAsia="ar-SA"/>
        </w:rPr>
        <w:t xml:space="preserve"> сельского поселения                         </w:t>
      </w:r>
      <w:r>
        <w:rPr>
          <w:sz w:val="28"/>
          <w:szCs w:val="28"/>
          <w:lang w:eastAsia="ar-SA"/>
        </w:rPr>
        <w:t xml:space="preserve">А.И.  Романов </w:t>
      </w:r>
    </w:p>
    <w:p w14:paraId="6AD53E9F" w14:textId="77777777" w:rsidR="008A71DF" w:rsidRPr="008A71DF" w:rsidRDefault="008A71DF" w:rsidP="008A71DF">
      <w:pPr>
        <w:widowControl w:val="0"/>
        <w:autoSpaceDE w:val="0"/>
        <w:autoSpaceDN w:val="0"/>
        <w:adjustRightInd w:val="0"/>
        <w:ind w:left="426"/>
        <w:jc w:val="both"/>
        <w:rPr>
          <w:rFonts w:eastAsia="Calibri"/>
          <w:sz w:val="28"/>
          <w:szCs w:val="28"/>
        </w:rPr>
      </w:pPr>
    </w:p>
    <w:p w14:paraId="32923BB9" w14:textId="30AF747A" w:rsidR="008A71DF" w:rsidRDefault="008A71DF" w:rsidP="008A71DF">
      <w:pPr>
        <w:widowControl w:val="0"/>
        <w:autoSpaceDE w:val="0"/>
        <w:autoSpaceDN w:val="0"/>
        <w:adjustRightInd w:val="0"/>
        <w:jc w:val="both"/>
        <w:rPr>
          <w:b/>
        </w:rPr>
      </w:pPr>
    </w:p>
    <w:p w14:paraId="5614378C" w14:textId="77777777" w:rsidR="00BC1932" w:rsidRPr="008A71DF" w:rsidRDefault="00BC1932" w:rsidP="008A71DF">
      <w:pPr>
        <w:widowControl w:val="0"/>
        <w:autoSpaceDE w:val="0"/>
        <w:autoSpaceDN w:val="0"/>
        <w:adjustRightInd w:val="0"/>
        <w:jc w:val="both"/>
      </w:pPr>
    </w:p>
    <w:p w14:paraId="2F09FADB" w14:textId="77777777" w:rsidR="008A71DF" w:rsidRPr="008A71DF" w:rsidRDefault="008A71DF" w:rsidP="008A71DF">
      <w:pPr>
        <w:widowControl w:val="0"/>
        <w:autoSpaceDE w:val="0"/>
        <w:autoSpaceDN w:val="0"/>
        <w:adjustRightInd w:val="0"/>
        <w:ind w:left="426" w:firstLine="426"/>
        <w:jc w:val="right"/>
      </w:pPr>
      <w:r w:rsidRPr="008A71DF">
        <w:lastRenderedPageBreak/>
        <w:t>Приложение</w:t>
      </w:r>
    </w:p>
    <w:p w14:paraId="2CE96473" w14:textId="77777777" w:rsidR="008A71DF" w:rsidRPr="008A71DF" w:rsidRDefault="008A71DF" w:rsidP="008A71DF">
      <w:pPr>
        <w:widowControl w:val="0"/>
        <w:autoSpaceDE w:val="0"/>
        <w:autoSpaceDN w:val="0"/>
        <w:adjustRightInd w:val="0"/>
        <w:ind w:left="426" w:firstLine="426"/>
        <w:jc w:val="right"/>
      </w:pPr>
      <w:r w:rsidRPr="008A71DF">
        <w:t>к постановлению Администрации</w:t>
      </w:r>
    </w:p>
    <w:p w14:paraId="10BF4ECC" w14:textId="00A8D6C8" w:rsidR="008A71DF" w:rsidRPr="008A71DF" w:rsidRDefault="008A71DF" w:rsidP="008A71DF">
      <w:pPr>
        <w:widowControl w:val="0"/>
        <w:autoSpaceDE w:val="0"/>
        <w:autoSpaceDN w:val="0"/>
        <w:adjustRightInd w:val="0"/>
        <w:ind w:left="426" w:firstLine="426"/>
        <w:jc w:val="right"/>
      </w:pPr>
      <w:proofErr w:type="spellStart"/>
      <w:proofErr w:type="gramStart"/>
      <w:r w:rsidRPr="008A71DF">
        <w:t>Т</w:t>
      </w:r>
      <w:r>
        <w:t>олпаровского</w:t>
      </w:r>
      <w:proofErr w:type="spellEnd"/>
      <w:r w:rsidRPr="008A71DF">
        <w:t xml:space="preserve">  сельского</w:t>
      </w:r>
      <w:proofErr w:type="gramEnd"/>
      <w:r w:rsidRPr="008A71DF">
        <w:t xml:space="preserve"> поселения</w:t>
      </w:r>
    </w:p>
    <w:p w14:paraId="163E925F" w14:textId="699A9630" w:rsidR="008A71DF" w:rsidRPr="008A71DF" w:rsidRDefault="008A71DF" w:rsidP="008A71DF">
      <w:pPr>
        <w:widowControl w:val="0"/>
        <w:autoSpaceDE w:val="0"/>
        <w:autoSpaceDN w:val="0"/>
        <w:adjustRightInd w:val="0"/>
        <w:ind w:left="426" w:firstLine="426"/>
        <w:jc w:val="right"/>
      </w:pPr>
      <w:r w:rsidRPr="008A71DF">
        <w:t xml:space="preserve">от </w:t>
      </w:r>
      <w:r>
        <w:t>12</w:t>
      </w:r>
      <w:r w:rsidRPr="008A71DF">
        <w:t>.0</w:t>
      </w:r>
      <w:r>
        <w:t>9</w:t>
      </w:r>
      <w:r w:rsidRPr="008A71DF">
        <w:t>.2023 N 3</w:t>
      </w:r>
      <w:r>
        <w:t>3</w:t>
      </w:r>
    </w:p>
    <w:p w14:paraId="79820B11" w14:textId="77777777" w:rsidR="008A71DF" w:rsidRPr="008A71DF" w:rsidRDefault="008A71DF" w:rsidP="008A71DF">
      <w:pPr>
        <w:jc w:val="center"/>
        <w:rPr>
          <w:rFonts w:eastAsia="Calibri"/>
          <w:b/>
          <w:lang w:eastAsia="en-US"/>
        </w:rPr>
      </w:pPr>
      <w:r w:rsidRPr="008A71DF">
        <w:rPr>
          <w:rFonts w:eastAsia="Calibri"/>
          <w:b/>
          <w:lang w:eastAsia="en-US"/>
        </w:rPr>
        <w:t>Порядок</w:t>
      </w:r>
    </w:p>
    <w:p w14:paraId="0CEF9319" w14:textId="77777777" w:rsidR="008A71DF" w:rsidRPr="008A71DF" w:rsidRDefault="008A71DF" w:rsidP="008A71DF">
      <w:pPr>
        <w:jc w:val="center"/>
        <w:rPr>
          <w:rFonts w:eastAsia="Calibri"/>
          <w:b/>
          <w:lang w:eastAsia="en-US"/>
        </w:rPr>
      </w:pPr>
      <w:r w:rsidRPr="008A71DF">
        <w:rPr>
          <w:rFonts w:eastAsia="Calibri"/>
          <w:b/>
          <w:lang w:eastAsia="en-US"/>
        </w:rPr>
        <w:t>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14:paraId="5DEAECBD" w14:textId="41CE68A6" w:rsidR="008A71DF" w:rsidRPr="008A71DF" w:rsidRDefault="008A71DF" w:rsidP="008A71DF">
      <w:pPr>
        <w:jc w:val="center"/>
        <w:rPr>
          <w:rFonts w:eastAsia="Calibri"/>
          <w:b/>
          <w:lang w:eastAsia="en-US"/>
        </w:rPr>
      </w:pPr>
      <w:proofErr w:type="spellStart"/>
      <w:r w:rsidRPr="008A71DF">
        <w:rPr>
          <w:rFonts w:eastAsia="Calibri"/>
          <w:b/>
          <w:lang w:eastAsia="en-US"/>
        </w:rPr>
        <w:t>Толпаровское</w:t>
      </w:r>
      <w:proofErr w:type="spellEnd"/>
      <w:r w:rsidRPr="008A71DF">
        <w:rPr>
          <w:rFonts w:eastAsia="Calibri"/>
          <w:b/>
          <w:lang w:eastAsia="en-US"/>
        </w:rPr>
        <w:t xml:space="preserve"> </w:t>
      </w:r>
      <w:r w:rsidRPr="008A71DF">
        <w:rPr>
          <w:rFonts w:eastAsia="Calibri"/>
          <w:b/>
          <w:lang w:eastAsia="en-US"/>
        </w:rPr>
        <w:t>сельское поселение</w:t>
      </w:r>
    </w:p>
    <w:p w14:paraId="1888F384"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I. Общие положения</w:t>
      </w:r>
    </w:p>
    <w:p w14:paraId="58F2D529"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 Предмет регулирования настоящего Порядка и цель проведения общественных обсуждений или публичных слушаний</w:t>
      </w:r>
    </w:p>
    <w:p w14:paraId="76E8674C" w14:textId="057EB001"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1.1. Настоящий порядок организации и проведении общественных обсуждений или публичных слушаний по вопросам градостроительной деятельности в муниципальном образовании </w:t>
      </w:r>
      <w:proofErr w:type="spellStart"/>
      <w:r w:rsidRPr="008A71DF">
        <w:rPr>
          <w:color w:val="000000"/>
        </w:rPr>
        <w:t>Толпаровское</w:t>
      </w:r>
      <w:proofErr w:type="spellEnd"/>
      <w:r w:rsidRPr="008A71DF">
        <w:rPr>
          <w:color w:val="000000"/>
        </w:rPr>
        <w:t xml:space="preserve"> </w:t>
      </w:r>
      <w:r w:rsidRPr="008A71DF">
        <w:rPr>
          <w:color w:val="000000"/>
        </w:rPr>
        <w:t>сельское поселение (далее - Порядок, сельское поселение) определяет:</w:t>
      </w:r>
    </w:p>
    <w:p w14:paraId="4CCFD3E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w:t>
      </w:r>
    </w:p>
    <w:p w14:paraId="5C014A8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организаторов общественных обсуждений или публичных слушаний;</w:t>
      </w:r>
    </w:p>
    <w:p w14:paraId="38947E9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срок проведения общественных обсуждений или публичных слушаний;</w:t>
      </w:r>
    </w:p>
    <w:p w14:paraId="33CA7D5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официальный сайт администрации поселения;</w:t>
      </w:r>
    </w:p>
    <w:p w14:paraId="7A375BC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требования к информационным стендам, на которых размещаются оповещения о начале общественных обсуждений или публичных слушаний;</w:t>
      </w:r>
    </w:p>
    <w:p w14:paraId="38C9C89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форму оповещения о начале общественных обсуждений или публичных слушаний, порядок подготовки и форму протокола общественных обсуждений или публичных слушаний, порядок подготовки и форму заключения о результатах общественных обсуждений или публичных слушаний;</w:t>
      </w:r>
    </w:p>
    <w:p w14:paraId="3020880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6B0FE34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1.2.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B8E764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 Под общественными обсуждениями или публичными слушаниями по вопросам градостроительной деятельности в настоящем Порядке понимается способ участия жителей сельского поселения в осуществлении градостроительной деятельности на территории сельского поселения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сельского поселения, по существу выносимых на общественные обсуждения или публичные слушания вопросов градостроительной деятельности.</w:t>
      </w:r>
    </w:p>
    <w:p w14:paraId="035D56A5"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2. Вопросы градостроительной деятельности, подлежащие рассмотрению на общественных обсуждениях или публичных слушаниях</w:t>
      </w:r>
    </w:p>
    <w:p w14:paraId="2ED1B64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2.1. Рассмотрению на общественных обсуждениях или публичных слушаниях подлежат:</w:t>
      </w:r>
    </w:p>
    <w:p w14:paraId="3E4AC6C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проект генерального плана поселения, проекты о внесении изменений в генеральный план поселения;</w:t>
      </w:r>
    </w:p>
    <w:p w14:paraId="55B91D0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2) проект правил землепользования и застройки поселения, проекты о внесении </w:t>
      </w:r>
      <w:r w:rsidRPr="008A71DF">
        <w:rPr>
          <w:color w:val="000000"/>
        </w:rPr>
        <w:lastRenderedPageBreak/>
        <w:t>изменений в правила землепользования и застройки поселения;</w:t>
      </w:r>
    </w:p>
    <w:p w14:paraId="399B9A1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проекты планировки территорий и (или) проекты межевания территорий, предусматривающие внесение изменений в один из указанных утвержденных документов;</w:t>
      </w:r>
    </w:p>
    <w:p w14:paraId="21734A8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 проекты, предусматривающие внесение изменений в указанные решения;</w:t>
      </w:r>
    </w:p>
    <w:p w14:paraId="5F00207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 проекты, предусматривающие внесение изменений в указанные решения;</w:t>
      </w:r>
    </w:p>
    <w:p w14:paraId="22EB8C1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проект правил благоустройства территории сельского поселения, проекты, предусматривающие внесение изменений в правила благоустройства.</w:t>
      </w:r>
    </w:p>
    <w:p w14:paraId="416A340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2.2. Общественные обсуждения или публичные слушания по вопросам, указанным в части 2.1 настоящей статьи, не проводятся:</w:t>
      </w:r>
    </w:p>
    <w:p w14:paraId="225B036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по проектам о внесении изменений в генеральный план сельского поселения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14:paraId="189E60D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Томской области, уполномоченного органа поселения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поселения (за исключением линейных объектов), в целях обеспечения размещения указанных объектов;</w:t>
      </w:r>
    </w:p>
    <w:p w14:paraId="0EF6949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3)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8A71DF">
        <w:rPr>
          <w:color w:val="000000"/>
        </w:rPr>
        <w:t>приаэродромной</w:t>
      </w:r>
      <w:proofErr w:type="spellEnd"/>
      <w:r w:rsidRPr="008A71DF">
        <w:rPr>
          <w:color w:val="000000"/>
        </w:rPr>
        <w:t xml:space="preserve"> территории;</w:t>
      </w:r>
    </w:p>
    <w:p w14:paraId="24B029D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по проекту планировки территории и (или) проекту межевания территории, если они подготовлены в отношении:</w:t>
      </w:r>
    </w:p>
    <w:p w14:paraId="15412E8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00A22D8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8B9A15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 территории для размещения линейных объектов в границах земель лесного фонда;</w:t>
      </w:r>
    </w:p>
    <w:p w14:paraId="34700FE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для документации по планировке территории, подлежащей комплексному развитию по инициативе правообладателей;</w:t>
      </w:r>
    </w:p>
    <w:p w14:paraId="4A1FE3A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6)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w:t>
      </w:r>
      <w:r w:rsidRPr="008A71DF">
        <w:rPr>
          <w:color w:val="000000"/>
        </w:rPr>
        <w:lastRenderedPageBreak/>
        <w:t>общего пользования;</w:t>
      </w:r>
    </w:p>
    <w:p w14:paraId="446DF88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14:paraId="49E431FA"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3. Участники общественных обсуждений или публичных слушаний</w:t>
      </w:r>
    </w:p>
    <w:p w14:paraId="525E22F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3.1. Участниками общественных осуждений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проекту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070C4E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14:paraId="013DF9C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1A5164C" w14:textId="77777777" w:rsidR="008A71DF" w:rsidRPr="008A71DF" w:rsidRDefault="008A71DF" w:rsidP="008A71DF">
      <w:pPr>
        <w:widowControl w:val="0"/>
        <w:autoSpaceDE w:val="0"/>
        <w:autoSpaceDN w:val="0"/>
        <w:adjustRightInd w:val="0"/>
        <w:ind w:left="426" w:firstLine="426"/>
        <w:jc w:val="both"/>
        <w:rPr>
          <w:color w:val="000000"/>
        </w:rPr>
      </w:pPr>
    </w:p>
    <w:p w14:paraId="75554B5E"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II. Порядок организации и проведения общественных обсуждений или публичных слушаний</w:t>
      </w:r>
    </w:p>
    <w:p w14:paraId="64393A00"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4. Назначение общественных обсуждений или публичных слушаний</w:t>
      </w:r>
    </w:p>
    <w:p w14:paraId="0272FEBA" w14:textId="06656076"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4.1. Решение о проведении общественных обсуждений или публичных слушаний принимается главой </w:t>
      </w:r>
      <w:proofErr w:type="spellStart"/>
      <w:r w:rsidRPr="008A71DF">
        <w:rPr>
          <w:color w:val="000000"/>
        </w:rPr>
        <w:t>Толпаровско</w:t>
      </w:r>
      <w:r>
        <w:rPr>
          <w:color w:val="000000"/>
        </w:rPr>
        <w:t>го</w:t>
      </w:r>
      <w:proofErr w:type="spellEnd"/>
      <w:r w:rsidRPr="008A71DF">
        <w:rPr>
          <w:color w:val="000000"/>
        </w:rPr>
        <w:t xml:space="preserve"> сельского поселения (далее - глава поселения).</w:t>
      </w:r>
    </w:p>
    <w:p w14:paraId="10A2C83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4.2. Срок принятия решения о проведении общественных обсуждений или публичных слушаний установлен разделом III настоящего Порядка.</w:t>
      </w:r>
    </w:p>
    <w:p w14:paraId="4FE6B02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4.3. Решение о проведении общественных обсуждений или публичных слушаний должно содержать:</w:t>
      </w:r>
    </w:p>
    <w:p w14:paraId="5FFFD8E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 информацию о проекте (проекте решения), подлежащем рассмотрению на </w:t>
      </w:r>
      <w:r w:rsidRPr="008A71DF">
        <w:rPr>
          <w:color w:val="000000"/>
        </w:rPr>
        <w:lastRenderedPageBreak/>
        <w:t>общественных обсуждениях или публичных слушаниях;</w:t>
      </w:r>
    </w:p>
    <w:p w14:paraId="7530D38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информацию об органе, уполномоченном на проведение общественных обсуждений или публичных слушаний;</w:t>
      </w:r>
    </w:p>
    <w:p w14:paraId="6D2F07E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информацию о порядке и сроках проведения общественных обсуждений или публичных слушаний по проекту (проекту решения), подлежащему рассмотрению на общественных обсуждениях или публичных слушаниях, о месте и дате их проведения.</w:t>
      </w:r>
    </w:p>
    <w:p w14:paraId="404F157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4.4. Решение о проведении общественных обсуждений или публичных слушаний подлежит обнародованию не позднее 3 дней со дня принятия в порядке, предусмотренном для официального обнародования муниципальных правовых актов в соответствии с Уставом поселения.</w:t>
      </w:r>
    </w:p>
    <w:p w14:paraId="34F83DE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4.5. Процедура проведения общественных обсуждений или публичных слушаний состоит из следующих этапов:</w:t>
      </w:r>
    </w:p>
    <w:p w14:paraId="326B39B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оповещение о начале общественных обсуждений или публичных слушаний;</w:t>
      </w:r>
    </w:p>
    <w:p w14:paraId="569295F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администрации поселения в сети "Интернет" и открытие экспозиции или экспозиций такого проекта;</w:t>
      </w:r>
    </w:p>
    <w:p w14:paraId="50903F8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проведение экспозиции или экспозиций проекта, подлежащего рассмотрению на общественных обсуждениях или публичных слушаниях;</w:t>
      </w:r>
    </w:p>
    <w:p w14:paraId="48E2289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проведение собрания или собраний участников публичных слушаний;</w:t>
      </w:r>
    </w:p>
    <w:p w14:paraId="273BD6B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подготовка и оформление протокола общественных обсуждений или заключения о результатах публичных слушаний;</w:t>
      </w:r>
    </w:p>
    <w:p w14:paraId="3DA8E44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подготовка и обнародование заключения о результатах общественных обсуждений или публичных слушаний.</w:t>
      </w:r>
    </w:p>
    <w:p w14:paraId="134946D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4.6. Оповещение о начале общественных обсуждений или публичных слушаний оформляется по форме, согласно приложению 1 к настоящему Порядку и должно содержать:</w:t>
      </w:r>
    </w:p>
    <w:p w14:paraId="7D2E720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информацию о проекте (с указанием точного наименования проекта), подлежащего рассмотрению на общественных обсуждениях или публичных слушаниях, и перечень информационных материалов к такому проекту;</w:t>
      </w:r>
    </w:p>
    <w:p w14:paraId="79DA4A6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информацию о порядке и сроках проведения общественных обсуждений или публичных слушаний по проекту, подлежащего рассмотрению на общественных обсуждениях или публичных слушаниях;</w:t>
      </w:r>
    </w:p>
    <w:p w14:paraId="4665C1B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8C5510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наименование органа, уполномоченного на проведение общественных обсуждений или публичных слушаний;</w:t>
      </w:r>
    </w:p>
    <w:p w14:paraId="54C2B20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информацию об участниках общественных обсуждений или публичных слушаний;</w:t>
      </w:r>
    </w:p>
    <w:p w14:paraId="4C3424E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месте, дате и времени проведения публичных слушаний; время начала регистрации участников публичных слушаний; сроки рассмотрения замечаний и предложений участников публичных слушаний;</w:t>
      </w:r>
    </w:p>
    <w:p w14:paraId="0779CAB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7) информацию об официальном сайте администрации поселения и (или) информационных системах, региональном портале государственных и муниципальных услуг, на котором будет размещен проект, подлежащий рассмотрению на общественных обсуждениях или публичных слушаниях, и информационные материалы к нему, с использованием которых будут проводиться общественные обсуждения, </w:t>
      </w:r>
      <w:r w:rsidRPr="008A71DF">
        <w:rPr>
          <w:color w:val="000000"/>
        </w:rPr>
        <w:lastRenderedPageBreak/>
        <w:t>информацию о дате, времени и месте проведения собрания или собраний участников публичных слушаний.</w:t>
      </w:r>
    </w:p>
    <w:p w14:paraId="66631C9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4.7. Оповещение о начале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сельского поселения,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или публичных слушаний к указанной информации в сроки, предусмотренные статьей 5.1 Градостроительного кодекса Российской Федерации.</w:t>
      </w:r>
    </w:p>
    <w:p w14:paraId="034D5AC0"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5. Орган, уполномоченный на организацию и проведение общественных обсуждений или публичных слушаний</w:t>
      </w:r>
    </w:p>
    <w:p w14:paraId="499F3591" w14:textId="47BEE6A0"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5.1. Органом, уполномоченным на организацию и проведение общественных обсуждений или публичных слушаний по проектам, указанным в части 2.1 статьи 2 настоящего Порядка, является администрация </w:t>
      </w:r>
      <w:proofErr w:type="spellStart"/>
      <w:r w:rsidRPr="008A71DF">
        <w:rPr>
          <w:color w:val="000000"/>
        </w:rPr>
        <w:t>Толпаровско</w:t>
      </w:r>
      <w:r>
        <w:rPr>
          <w:color w:val="000000"/>
        </w:rPr>
        <w:t>го</w:t>
      </w:r>
      <w:proofErr w:type="spellEnd"/>
      <w:r w:rsidRPr="008A71DF">
        <w:rPr>
          <w:color w:val="000000"/>
        </w:rPr>
        <w:t xml:space="preserve"> сельского поселения (далее - уполномоченный орган).</w:t>
      </w:r>
    </w:p>
    <w:p w14:paraId="7BD6CFE5"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6. Требования к информационным стендам</w:t>
      </w:r>
    </w:p>
    <w:p w14:paraId="7AF27B5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6.1. Информационные стенды размещаются в здании уполномоченного органа,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14:paraId="4372182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6.2. На информационном стенде размещается оповещение о начале общественных обсуждений или публичных слушаний.</w:t>
      </w:r>
    </w:p>
    <w:p w14:paraId="0B15C439"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7. Организация экспозиции или экспозиций проекта и консультирование посетителей</w:t>
      </w:r>
    </w:p>
    <w:p w14:paraId="5D1584B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7.1. Уполномоченный орган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14:paraId="1D9046C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7.2. На экспозиции проекта должны быть представлены:</w:t>
      </w:r>
    </w:p>
    <w:p w14:paraId="42F911C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решение о проведении общественных обсуждений или публичных слушаний;</w:t>
      </w:r>
    </w:p>
    <w:p w14:paraId="682B909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оповещение о начале общественных обсуждений или публичных слушаний;</w:t>
      </w:r>
    </w:p>
    <w:p w14:paraId="6A573C3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проект, подлежащий рассмотрению на общественных обсуждениях или публичных слушаниях.</w:t>
      </w:r>
    </w:p>
    <w:p w14:paraId="2FADBC6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Проекты (проекты о внесении изменений), указанные в пунктах 1, 2, 3, 6 части 2.1 статьи 2 настоящего Порядка,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14:paraId="3721C4F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7.3. На экспозиции проекта ведется книга (журнал) учета посетителей экспозиции проекта, подлежащего рассмотрению на общественных обсуждениях или публичных слушаниях.</w:t>
      </w:r>
    </w:p>
    <w:p w14:paraId="258EE44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7.4. Консультирование посетителей экспозиции осуществляется в устой форме представителями уполномоченного органа и (или) разработчиком проекта, подлежащего рассмотрению на общественных обсуждениях или публичных слушаниях.</w:t>
      </w:r>
    </w:p>
    <w:p w14:paraId="75D7F40B"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8. Организация общественных обсуждений или публичных слушаний</w:t>
      </w:r>
    </w:p>
    <w:p w14:paraId="78BA470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8.1. При организации общественных обсуждений или публичных слушаний уполномоченный орган:</w:t>
      </w:r>
    </w:p>
    <w:p w14:paraId="1D449DB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1) определяет председателя и секретаря общественных обсуждений или публичных слушаний;</w:t>
      </w:r>
    </w:p>
    <w:p w14:paraId="6C62F67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составляет план работы по подготовке и проведению общественных обсуждений или публичных слушаний;</w:t>
      </w:r>
    </w:p>
    <w:p w14:paraId="2B95A7D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принимает заявления от участников общественных обсуждений или публичных слушаний;</w:t>
      </w:r>
    </w:p>
    <w:p w14:paraId="2754CBE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определяет перечень представителей уполномоченного органа, представителей разработчика проекта, экспертов и иных лиц, приглашаемых для консультирования на экспозиции проекта при общественных обсуждениях, выступлений перед участниками публичных слушаний (далее - докладчики);</w:t>
      </w:r>
    </w:p>
    <w:p w14:paraId="7B2047B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устанавливает время, порядок и последовательность выступлений на собрании по проекту, вынесенному на публичные слушания.</w:t>
      </w:r>
    </w:p>
    <w:p w14:paraId="206C4B04"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9. Сроки проведения общественных обсуждений или публичных слушаний</w:t>
      </w:r>
    </w:p>
    <w:p w14:paraId="7586A4F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9.1. Сроки проведения общественных обсуждений или публичных слушаний устанавливаются решением о проведении общественных обсуждений или публичных слушаний, указанным в части 4.3. статьи 4 настоящего Порядка, в соответствии с Градостроительным кодексом Российской Федерации и требованиями раздела III настоящего Порядка.</w:t>
      </w:r>
    </w:p>
    <w:p w14:paraId="49730FF0"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eastAsia="x-none"/>
        </w:rPr>
      </w:pPr>
    </w:p>
    <w:p w14:paraId="5E374839"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10. Прием предложений и замечаний по проекту, рассматриваемому на общественных обсуждениях или публичных слушаниях</w:t>
      </w:r>
    </w:p>
    <w:p w14:paraId="09DA8AF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10.1. Участники общественных обсуждений или публичных слушаний вправе направлять предложения и замечания в уполномоченный орган по проекту, рассматриваемому на общественных обсуждениях или публичных слушаниях, для включения их в протокол общественных обсуждений или публичных слушаний в сроки, указанные в оповещении о начале общественных обсуждений или публичных слушаний.</w:t>
      </w:r>
    </w:p>
    <w:p w14:paraId="20124B4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10.2. Предоставление предложений и замечаний участниками общественных обсуждений или публичных слушаний осуществляется;</w:t>
      </w:r>
    </w:p>
    <w:p w14:paraId="78DD931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в письменной форме при личном обращении в уполномоченный орган;</w:t>
      </w:r>
    </w:p>
    <w:p w14:paraId="6760C61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посредством почтового отправления в адрес уполномоченного органа;</w:t>
      </w:r>
    </w:p>
    <w:p w14:paraId="069BB65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посредством официального сайта администрации поселения;</w:t>
      </w:r>
    </w:p>
    <w:p w14:paraId="1EAE457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в письменной или устной форме в ходе проведения собрания или собраний участников публичных слушаний;</w:t>
      </w:r>
    </w:p>
    <w:p w14:paraId="1EAB289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74009B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Все полученные предложения и замечания размещаются в государственной информационной системе обеспечения градостроительной деятельности области (далее - ИСОГД).</w:t>
      </w:r>
    </w:p>
    <w:p w14:paraId="5EC1461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10.3. Предложения и замечания должны соответствовать предмету общественных обсуждений или публичных слушаний. В случае, если поступившее предложение и замечание не соответствует предмету общественных обсуждений или публичных слушаний, уполномоченный орган не включает такое предложение или замечание в протокол общественных обсуждений или публичных слушаний.</w:t>
      </w:r>
    </w:p>
    <w:p w14:paraId="37AA91F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10.4. Предложения и замечания не рассматриваются в случае представления участником общественных обсуждений или публичных слушаний недостоверных сведений, выявленных уполномоченным органом при подготовке к собранию или в ходе его проведения.</w:t>
      </w:r>
    </w:p>
    <w:p w14:paraId="25AE474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10.5. Уполномоченный орган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 способом, посредством которого были поданы указанные предложения и замечания.</w:t>
      </w:r>
    </w:p>
    <w:p w14:paraId="29F188D9"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11. Проведение собрания по проектам, рассматриваемым на публичных слушаниях</w:t>
      </w:r>
    </w:p>
    <w:p w14:paraId="321BB1B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 Собрание по проектам, рассматриваемым на публичных слушаниях, проводится уполномоченным органом в количестве не менее двух представителей, уполномоченных на проведение публичных слушаний в соответствии с настоящим Порядком.</w:t>
      </w:r>
    </w:p>
    <w:p w14:paraId="6B7CAA5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11.2. К участию в собрании допускаются лица, являющиеся в соответствии с требованиями настоящего Порядка участниками публичных слушаний.</w:t>
      </w:r>
    </w:p>
    <w:p w14:paraId="28A0B48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11.3. Перед началом собрания представители уполномоченного органа организуют регистрацию лиц, участвующих в собрании (далее - участники собрания). Регистрация лиц осуществляется в журнале регистрации (приложение 4 к настоящему Порядку), который ведется на бумажном носителе.</w:t>
      </w:r>
    </w:p>
    <w:p w14:paraId="383AC44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11.4. 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14:paraId="418805A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14:paraId="1A4E6E5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11.6. В случае если физические или юридические лица, индивидуальные предприниматели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к которой подготовлен рассматриваемый проект, данные лица в дополнение к документам, указанным в частях 11.4 и 11.5 настоящей статьи, предоставляют сведения из Единого государственного реестра недвижимости или копии правоустанавливающих (либо </w:t>
      </w:r>
      <w:proofErr w:type="spellStart"/>
      <w:r w:rsidRPr="008A71DF">
        <w:rPr>
          <w:color w:val="000000"/>
        </w:rPr>
        <w:t>правоудостоверяющих</w:t>
      </w:r>
      <w:proofErr w:type="spellEnd"/>
      <w:r w:rsidRPr="008A71DF">
        <w:rPr>
          <w:color w:val="000000"/>
        </w:rPr>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 оформленные до введения в действие Федерального закона от 21.07.1997 N 122-ФЗ "О государственной регистрации прав на недвижимое имущество и сделок с ним", сведения о которых не содержатся Едином государственном реестре недвижимости.</w:t>
      </w:r>
    </w:p>
    <w:p w14:paraId="4DEB53F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11.7. Отказ в регистрации осуществляется в случае, если лицо не представило при регистрации документы, предусмотренные частями 11.4 - 11.6 настоящей статьи, либо если в соответствии с требованиями настоящего Порядка не является участником публичных слушаний.</w:t>
      </w:r>
    </w:p>
    <w:p w14:paraId="5802426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11.8. Лица, не прошедшие регистрацию, к участию в собрании не допускаются.</w:t>
      </w:r>
    </w:p>
    <w:p w14:paraId="69BAC21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11.9. На собрание не допускаются лица, находящиеся в состоянии алкогольного, наркотического или токсического опьянения.</w:t>
      </w:r>
    </w:p>
    <w:p w14:paraId="3CB591B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11.10. Участники собрания, желающие выступить на собрании, должны зарегистрироваться в качестве выступающих на собрании в журнале регистрации, указанном в части 11.3 настоящей статьи.</w:t>
      </w:r>
    </w:p>
    <w:p w14:paraId="1CA35E9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11.11. Председатель перед началом собрания оглашает:</w:t>
      </w:r>
    </w:p>
    <w:p w14:paraId="4270832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вопросы (наименование проектов), подлежащие обсуждению на публичных слушаниях;</w:t>
      </w:r>
    </w:p>
    <w:p w14:paraId="7165114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порядок и последовательность проведения публичных слушаний;</w:t>
      </w:r>
    </w:p>
    <w:p w14:paraId="4D5529B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состав приглашенных лиц, информацию о количестве участников публичных слушаний;</w:t>
      </w:r>
    </w:p>
    <w:p w14:paraId="572DFF4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представляет докладчиков, оглашает время, отведенное на выступление участникам публичных слушаний;</w:t>
      </w:r>
    </w:p>
    <w:p w14:paraId="1AA6868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наличие поступивших предложений и замечаний по предмету публичных слушаний;</w:t>
      </w:r>
    </w:p>
    <w:p w14:paraId="0182E28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иную информацию, необходимую для проведения публичных слушаний.</w:t>
      </w:r>
    </w:p>
    <w:p w14:paraId="1539ECF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11.12. 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как в устной, так и в письменной форме.</w:t>
      </w:r>
    </w:p>
    <w:p w14:paraId="6A44FDA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части 11.10 настоящей статьи.</w:t>
      </w:r>
    </w:p>
    <w:p w14:paraId="73C4A66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Председатель публичных слушаний имеет право на внеочередное выступление.</w:t>
      </w:r>
    </w:p>
    <w:p w14:paraId="5A31C48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Участники собрания, выступают только с разрешения Председателя публичных слушаний.</w:t>
      </w:r>
    </w:p>
    <w:p w14:paraId="424DE8A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11.13. 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14:paraId="41E2440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Выступления на собрании должны быть связаны с предметом публичных слушаний.</w:t>
      </w:r>
    </w:p>
    <w:p w14:paraId="20597F3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На собрании ведется аудиозапись.</w:t>
      </w:r>
    </w:p>
    <w:p w14:paraId="2472285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11.14. Участники собрания не вправе мешать проведению собрания, вмешиваться в выступления участников, прерывать их выкриками, аплодисментами.</w:t>
      </w:r>
    </w:p>
    <w:p w14:paraId="4A815BE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11.15. При несоблюдении порядка, установленного частями 11.12 - 11.14 настоящей статьи, участники собрания, могут быть удалены из помещения, являющегося местом проведения собрания.</w:t>
      </w:r>
    </w:p>
    <w:p w14:paraId="5FAF9AC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11.16. По окончании собрания Председатель публичных слушаний оглашает информацию о количестве поступивших предложений и замечаний.</w:t>
      </w:r>
    </w:p>
    <w:p w14:paraId="6ED10F9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11.17. Собрание протоколируется. Протокол собрания подписывается Председателем публичных слушаний.</w:t>
      </w:r>
    </w:p>
    <w:p w14:paraId="6551060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 протоколе собрания указываются:</w:t>
      </w:r>
    </w:p>
    <w:p w14:paraId="7060138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наименование проекта, рассматриваемого на собрании;</w:t>
      </w:r>
    </w:p>
    <w:p w14:paraId="30DA009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дата, время и место проведения собрания;</w:t>
      </w:r>
    </w:p>
    <w:p w14:paraId="3655F6C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Председатель публичных слушаний, представители уполномоченного органа, проводящие собрание;</w:t>
      </w:r>
    </w:p>
    <w:p w14:paraId="1AE8FA2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количество участников собрания;</w:t>
      </w:r>
    </w:p>
    <w:p w14:paraId="76D2479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поступившие предложения и замечания по проекту, вынесенному на публичные слушания.</w:t>
      </w:r>
    </w:p>
    <w:p w14:paraId="7C1080D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11.18. Собрание проводится, как правило, в будние дни с 16 до 22 часов, в выходные дни - с 10 до 18 часов.</w:t>
      </w:r>
    </w:p>
    <w:p w14:paraId="202C431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14:paraId="5D1610E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11.19. Уполномоченный орган не вправе ограничивать доступ в помещение участникам собрания или их представителям.</w:t>
      </w:r>
    </w:p>
    <w:p w14:paraId="3294834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Собрания участников публичных слушаний проводятся в помещениях, </w:t>
      </w:r>
      <w:r w:rsidRPr="008A71DF">
        <w:rPr>
          <w:color w:val="000000"/>
        </w:rPr>
        <w:lastRenderedPageBreak/>
        <w:t>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участников собрания.</w:t>
      </w:r>
    </w:p>
    <w:p w14:paraId="067D2E90"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12. Протокол общественных обсуждений или публичных слушаний</w:t>
      </w:r>
    </w:p>
    <w:p w14:paraId="0B6FEFC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12.1. Протокол общественных обсуждений или публичных слушаний подготавливается в течение 7 календарных дней со дня окончания общественных обсуждений или публичных слушаний.</w:t>
      </w:r>
    </w:p>
    <w:p w14:paraId="604E783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12.2. Общественные обсуждения или публичные слушания протоколируются. Протокол общественных обсуждений или публичных слушаний подписывается Председателем.</w:t>
      </w:r>
    </w:p>
    <w:p w14:paraId="3D6798E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12.3. В протоколе общественных обсуждений или публичных слушаний указываются:</w:t>
      </w:r>
    </w:p>
    <w:p w14:paraId="4A626AA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дата оформления протокола общественных обсуждений или публичных слушаний;</w:t>
      </w:r>
    </w:p>
    <w:p w14:paraId="3CA1749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информация об организаторе общественных обсуждений или публичных слушаний;</w:t>
      </w:r>
    </w:p>
    <w:p w14:paraId="1903618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информация, содержащаяся в обнародованном оповещении о начале общественных обсуждений или публичных слушаний, дата и акт его обнародования;</w:t>
      </w:r>
    </w:p>
    <w:p w14:paraId="31C0941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3FE045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дата, время и место проведения собрания, количество и состав участников собрания;</w:t>
      </w:r>
    </w:p>
    <w:p w14:paraId="02F9F44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участников общественных обсуждений или публичных слушаний,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p>
    <w:p w14:paraId="4A1CD36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12.4. К протоколу общественных обсуждений или публичных слушаний прилагается перечень принявших участие в рассмотрении проекта участников общественного обсуждения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EE71C8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12.5. При этом для подтверждения сведений, указанных в части 12.4 </w:t>
      </w:r>
      <w:proofErr w:type="gramStart"/>
      <w:r w:rsidRPr="008A71DF">
        <w:rPr>
          <w:color w:val="000000"/>
        </w:rPr>
        <w:t>настоящей статьи</w:t>
      </w:r>
      <w:proofErr w:type="gramEnd"/>
      <w:r w:rsidRPr="008A71DF">
        <w:rPr>
          <w:color w:val="000000"/>
        </w:rPr>
        <w:t xml:space="preserve"> может использоваться единая система идентификации и аутентификации (далее - ЕСИА).</w:t>
      </w:r>
    </w:p>
    <w:p w14:paraId="133ED039" w14:textId="3AF62219"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12.6.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в течении 2 рабочих дней со дня получения уполномоченным органом соответствующего запроса, направленного участником в письменной форме при личном обращении, в электронной форме на официальный сайт администрации </w:t>
      </w:r>
      <w:proofErr w:type="spellStart"/>
      <w:r w:rsidRPr="008A71DF">
        <w:rPr>
          <w:color w:val="000000"/>
        </w:rPr>
        <w:t>Т</w:t>
      </w:r>
      <w:r>
        <w:rPr>
          <w:color w:val="000000"/>
        </w:rPr>
        <w:t>олпаровского</w:t>
      </w:r>
      <w:proofErr w:type="spellEnd"/>
      <w:r w:rsidRPr="008A71DF">
        <w:rPr>
          <w:color w:val="000000"/>
        </w:rPr>
        <w:t xml:space="preserve"> сельского поселения </w:t>
      </w:r>
      <w:proofErr w:type="spellStart"/>
      <w:r w:rsidRPr="008A71DF">
        <w:rPr>
          <w:color w:val="000000"/>
        </w:rPr>
        <w:t>Каргасокского</w:t>
      </w:r>
      <w:proofErr w:type="spellEnd"/>
      <w:r w:rsidRPr="008A71DF">
        <w:rPr>
          <w:color w:val="000000"/>
        </w:rPr>
        <w:t xml:space="preserve"> района Томской области или почтовым отправлением. Выписка из протокола общественных </w:t>
      </w:r>
      <w:r w:rsidRPr="008A71DF">
        <w:rPr>
          <w:color w:val="000000"/>
        </w:rPr>
        <w:lastRenderedPageBreak/>
        <w:t>обсуждений или публичных слушаний направляется участнику способом, указанным в запросе.</w:t>
      </w:r>
    </w:p>
    <w:p w14:paraId="6BC6D85F"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13. Заключение о результатах общественных обсуждений или публичных слушаний</w:t>
      </w:r>
    </w:p>
    <w:p w14:paraId="4667A12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13.1. Заключение о результатах общественных обсуждений или публичных слушаний подготавливается в течение 7 календарных дней со дня окончания общественных обсуждений или публичных слушаний.</w:t>
      </w:r>
    </w:p>
    <w:p w14:paraId="109E640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Заключение о результатах общественных обсуждений или публичных слушаний оформляется уполномоченным органом на основании протокола общественных обсуждений или публичных слушаний.</w:t>
      </w:r>
    </w:p>
    <w:p w14:paraId="277155D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13.2. В заключении о результатах общественных обсуждений или публичных слушаний должны быть указаны:</w:t>
      </w:r>
    </w:p>
    <w:p w14:paraId="41F6CA0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дата оформления заключения о результатах общественных обсуждений или публичных слушаний;</w:t>
      </w:r>
    </w:p>
    <w:p w14:paraId="33B1863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3C761E9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A7FFB9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количество поступивших предложений и замечаний по проекту, рассмотренному на общественных обсуждениях или публичных слушаниях;</w:t>
      </w:r>
    </w:p>
    <w:p w14:paraId="3AE4ACC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1C5E42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аргументированные рекомендации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4FCD8D8B" w14:textId="4E743482"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13.3. Заключение о результатах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в соответствии с Уставом поселения, и размещению на официальном сайте администрации </w:t>
      </w:r>
      <w:proofErr w:type="spellStart"/>
      <w:r w:rsidRPr="008A71DF">
        <w:rPr>
          <w:color w:val="000000"/>
        </w:rPr>
        <w:t>Т</w:t>
      </w:r>
      <w:r>
        <w:rPr>
          <w:color w:val="000000"/>
        </w:rPr>
        <w:t>олпаровского</w:t>
      </w:r>
      <w:proofErr w:type="spellEnd"/>
      <w:r w:rsidRPr="008A71DF">
        <w:rPr>
          <w:color w:val="000000"/>
        </w:rPr>
        <w:t xml:space="preserve"> сельского поселения </w:t>
      </w:r>
      <w:proofErr w:type="spellStart"/>
      <w:r w:rsidRPr="008A71DF">
        <w:rPr>
          <w:color w:val="000000"/>
        </w:rPr>
        <w:t>Каргасокского</w:t>
      </w:r>
      <w:proofErr w:type="spellEnd"/>
      <w:r w:rsidRPr="008A71DF">
        <w:rPr>
          <w:color w:val="000000"/>
        </w:rPr>
        <w:t xml:space="preserve"> района Томской области.</w:t>
      </w:r>
    </w:p>
    <w:p w14:paraId="1BBBF95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13.4. В случаях, предусмотренных законодательством Российской Федерации,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14:paraId="155880E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13.5. Уполномоченный орган не позднее 3 рабочих дней со дня обнародования заключения о результатах общественных обсуждений или публичных слушаний по вопросам, указанным в подпунктах 1, 2, 4, 5 части 2.1 статьи 2 настоящего Порядка, направляет в Департамент архитектуры и строительства Томской области следующие материалы:</w:t>
      </w:r>
    </w:p>
    <w:p w14:paraId="7F54F32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копия решения о проведении общественных обсуждений или публичных слушаний;</w:t>
      </w:r>
    </w:p>
    <w:p w14:paraId="790120F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2) копия акта обнародования оповещения о начале общественных обсуждений или публичных слушаний;</w:t>
      </w:r>
    </w:p>
    <w:p w14:paraId="3B59AE7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копия протокола общественных обсуждений или публичных слушаний;</w:t>
      </w:r>
    </w:p>
    <w:p w14:paraId="7A87013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копия заключения о результатах общественных обсуждений или публичных слушаний;</w:t>
      </w:r>
    </w:p>
    <w:p w14:paraId="2847849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копия акта обнародования заключения о результатах общественных обсуждений или публичных слушаний.</w:t>
      </w:r>
    </w:p>
    <w:p w14:paraId="5AB6390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13.6. Заключение о результатах общественных обсуждений или публичных слушаний и протокол общественных обсуждений или публичных слушаний передаются уполномоченным органом в администрацию </w:t>
      </w:r>
      <w:proofErr w:type="spellStart"/>
      <w:r w:rsidRPr="008A71DF">
        <w:rPr>
          <w:color w:val="000000"/>
        </w:rPr>
        <w:t>Каргасокского</w:t>
      </w:r>
      <w:proofErr w:type="spellEnd"/>
      <w:r w:rsidRPr="008A71DF">
        <w:rPr>
          <w:color w:val="000000"/>
        </w:rPr>
        <w:t xml:space="preserve"> района Томской области для их регистрации в ИСОГД в течение 1 рабочего дня с момента подготовки.</w:t>
      </w:r>
    </w:p>
    <w:p w14:paraId="1BB750F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13.7. Уполномоченный орган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порядке, установленном законодательством Российской Федерации, Томской области для хранения официальных документов.</w:t>
      </w:r>
    </w:p>
    <w:p w14:paraId="62A8B6EA" w14:textId="77777777" w:rsidR="008A71DF" w:rsidRPr="008A71DF" w:rsidRDefault="008A71DF" w:rsidP="008A71DF">
      <w:pPr>
        <w:widowControl w:val="0"/>
        <w:autoSpaceDE w:val="0"/>
        <w:autoSpaceDN w:val="0"/>
        <w:adjustRightInd w:val="0"/>
        <w:ind w:left="426" w:firstLine="426"/>
        <w:jc w:val="both"/>
        <w:rPr>
          <w:color w:val="000000"/>
        </w:rPr>
      </w:pPr>
    </w:p>
    <w:p w14:paraId="7D7E23E4"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III. Особенности и сроки проведения общественных обсуждений или публичных слушаний по отдельным проектам, выносимым на общественные обсуждения или публичные слушания</w:t>
      </w:r>
    </w:p>
    <w:p w14:paraId="6B33EFD1"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14. Особенности проведения общественных обсуждений или публичных слушаний по проектам генеральных планов поселения, проектам о внесении изменений в генеральные планы поселения</w:t>
      </w:r>
    </w:p>
    <w:p w14:paraId="428406D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14.1. Решение о назначении или проведении общественных обсуждений или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поселения в течение 2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14:paraId="5E07E8F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14.2. Срок проведения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составляет:</w:t>
      </w:r>
    </w:p>
    <w:p w14:paraId="7081D4D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-35 календарных дней по проектам о внесении изменений в генеральные планы поселения, а также разработанные на часть территории поселения;</w:t>
      </w:r>
    </w:p>
    <w:p w14:paraId="3FCE953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- 55 календарных дней по проектам генеральных планов поселения.</w:t>
      </w:r>
    </w:p>
    <w:p w14:paraId="733F54D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14.3. Общественные обсуждения или публичные слушания проводятся в каждом населенном пункте поселения.</w:t>
      </w:r>
    </w:p>
    <w:p w14:paraId="5FA6B19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14:paraId="18F7E6D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14.4.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по радио и телевидению, в сети "Интернет".</w:t>
      </w:r>
    </w:p>
    <w:p w14:paraId="79609388"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15. Особенности проведения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14:paraId="0908D42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15.1. Решение о проведении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поселения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14:paraId="32BF868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15.2.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p>
    <w:p w14:paraId="7897CE6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- 65 календарных дней по проекту о внесении изменений в правила землепользования и застройки поселения, а также разработанному на часть территории поселения;</w:t>
      </w:r>
    </w:p>
    <w:p w14:paraId="72D5AFC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- 90 календарных дней по проекту правил землепользования и застройки поселения.</w:t>
      </w:r>
    </w:p>
    <w:p w14:paraId="0AC4B92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14:paraId="3800345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15.3.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по радио и телевидению, в сети "Интернет".</w:t>
      </w:r>
    </w:p>
    <w:p w14:paraId="7AE483EE"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16. Особенности проведения общественных обсуждений или публичных слушаний по проектам планировки территорий, проектам межевания территорий</w:t>
      </w:r>
    </w:p>
    <w:p w14:paraId="2BA6469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16.1. Решение о назначении общественных обсуждений или публичных слушаний по проектам планировки территорий, проектам межевания территорий принимается главой поселения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Томской области.</w:t>
      </w:r>
    </w:p>
    <w:p w14:paraId="24EF9FF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16.2. 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о результатах общественных обсуждений или публичных слушаний для проектов планировки территории и (или)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 (или) проектов межевания территории, предусматривающих размещение жилых объектов, составляет не более 40 рабочих дней и не менее 31 календарного дня.</w:t>
      </w:r>
    </w:p>
    <w:p w14:paraId="17D8CA0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16.3. В целях доведения до населения информации о содержании проекта планировки и (или) проекта межевания территории, уполномоченный орган может организовывать выставки, экспозиции демонстрационных материалов проекта планировки территории и (или) проекта межевания территории, выступления представителей органов местного самоуправления поселения, разработчиков проекта планировки территории и (или) проекта межевания территории в печатных средствах массовой информации, по радио и телевидению.</w:t>
      </w:r>
    </w:p>
    <w:p w14:paraId="72CA6B31"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lastRenderedPageBreak/>
        <w:t>Статья 17.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14:paraId="5A7F270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17.1. 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поселения не позднее чем через пять календарных дней после получения обращения заинтересованного лица.</w:t>
      </w:r>
    </w:p>
    <w:p w14:paraId="5B09AEB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17.2.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 месяца.</w:t>
      </w:r>
    </w:p>
    <w:p w14:paraId="1D811EB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17.3. Уполномоченный орган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7D832F3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CB70C5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17.4. В сообщении, направляемом правообладателям земельных участков, объектов капитального строительства, указанном в части 17.3 настоящей статьи указываются:</w:t>
      </w:r>
    </w:p>
    <w:p w14:paraId="0560A09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наименование проекта решения, по которому проводятся общественные обсуждения или публичные слушания;</w:t>
      </w:r>
    </w:p>
    <w:p w14:paraId="66FDDC4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сведения о сроках, времени и месте проведения общественных обсуждений или публичных слушаний, в том числе: дате, времени и месте проведения собрания по проектам, рассматриваемым на публичных слушаниях;</w:t>
      </w:r>
    </w:p>
    <w:p w14:paraId="33F79F2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порядок приема предложений и замечаний по проекту, рассматриваемому на общественных обсуждениях или публичных слушаниях.</w:t>
      </w:r>
    </w:p>
    <w:p w14:paraId="3DA25AF6"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Статья 18. Особенности проведения общественных обсуждений или публичных слушаний по проекту правил благоустройства территории</w:t>
      </w:r>
    </w:p>
    <w:p w14:paraId="1888728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18.1. Решение о назначении общественных обсуждений или публичных слушаний по проекту правил благоустройства территории принимается главой поселения не позднее чем через пять календарных дней после получения проекта правил благоустройства территории.</w:t>
      </w:r>
    </w:p>
    <w:p w14:paraId="459D57E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lastRenderedPageBreak/>
        <w:t>18.2.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14:paraId="404192EE" w14:textId="77777777" w:rsidR="008A71DF" w:rsidRPr="008A71DF" w:rsidRDefault="008A71DF" w:rsidP="008A71DF">
      <w:pPr>
        <w:widowControl w:val="0"/>
        <w:autoSpaceDE w:val="0"/>
        <w:autoSpaceDN w:val="0"/>
        <w:adjustRightInd w:val="0"/>
        <w:ind w:left="426" w:firstLine="426"/>
        <w:jc w:val="right"/>
        <w:rPr>
          <w:color w:val="000000"/>
        </w:rPr>
      </w:pPr>
    </w:p>
    <w:p w14:paraId="2EAE8AC8" w14:textId="77777777" w:rsidR="008A71DF" w:rsidRPr="008A71DF" w:rsidRDefault="008A71DF" w:rsidP="008A71DF">
      <w:pPr>
        <w:widowControl w:val="0"/>
        <w:autoSpaceDE w:val="0"/>
        <w:autoSpaceDN w:val="0"/>
        <w:adjustRightInd w:val="0"/>
        <w:ind w:left="426" w:firstLine="426"/>
        <w:jc w:val="right"/>
        <w:rPr>
          <w:color w:val="000000"/>
        </w:rPr>
      </w:pPr>
    </w:p>
    <w:p w14:paraId="790ED7B8" w14:textId="77777777" w:rsidR="008A71DF" w:rsidRPr="008A71DF" w:rsidRDefault="008A71DF" w:rsidP="008A71DF">
      <w:pPr>
        <w:widowControl w:val="0"/>
        <w:autoSpaceDE w:val="0"/>
        <w:autoSpaceDN w:val="0"/>
        <w:adjustRightInd w:val="0"/>
        <w:ind w:left="426" w:firstLine="426"/>
        <w:jc w:val="right"/>
        <w:rPr>
          <w:color w:val="000000"/>
        </w:rPr>
      </w:pPr>
    </w:p>
    <w:p w14:paraId="4976AF78" w14:textId="77777777" w:rsidR="008A71DF" w:rsidRPr="008A71DF" w:rsidRDefault="008A71DF" w:rsidP="008A71DF">
      <w:pPr>
        <w:widowControl w:val="0"/>
        <w:autoSpaceDE w:val="0"/>
        <w:autoSpaceDN w:val="0"/>
        <w:adjustRightInd w:val="0"/>
        <w:ind w:left="426" w:firstLine="426"/>
        <w:jc w:val="right"/>
        <w:rPr>
          <w:b/>
          <w:color w:val="000000"/>
        </w:rPr>
      </w:pPr>
    </w:p>
    <w:p w14:paraId="693671B9" w14:textId="77777777" w:rsidR="008A71DF" w:rsidRPr="008A71DF" w:rsidRDefault="008A71DF" w:rsidP="008A71DF">
      <w:pPr>
        <w:widowControl w:val="0"/>
        <w:autoSpaceDE w:val="0"/>
        <w:autoSpaceDN w:val="0"/>
        <w:adjustRightInd w:val="0"/>
        <w:ind w:left="426" w:firstLine="426"/>
        <w:jc w:val="right"/>
        <w:rPr>
          <w:b/>
          <w:color w:val="000000"/>
        </w:rPr>
      </w:pPr>
      <w:r w:rsidRPr="008A71DF">
        <w:rPr>
          <w:b/>
          <w:color w:val="000000"/>
        </w:rPr>
        <w:t>Приложение 1</w:t>
      </w:r>
    </w:p>
    <w:p w14:paraId="68B5ABF5" w14:textId="77777777" w:rsidR="008A71DF" w:rsidRPr="008A71DF" w:rsidRDefault="008A71DF" w:rsidP="008A71DF">
      <w:pPr>
        <w:widowControl w:val="0"/>
        <w:autoSpaceDE w:val="0"/>
        <w:autoSpaceDN w:val="0"/>
        <w:adjustRightInd w:val="0"/>
        <w:ind w:left="426" w:firstLine="426"/>
        <w:jc w:val="right"/>
        <w:rPr>
          <w:b/>
          <w:color w:val="000000"/>
        </w:rPr>
      </w:pPr>
      <w:r w:rsidRPr="008A71DF">
        <w:rPr>
          <w:b/>
          <w:color w:val="000000"/>
        </w:rPr>
        <w:t xml:space="preserve"> </w:t>
      </w:r>
    </w:p>
    <w:p w14:paraId="1C92C979"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к Порядку 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14:paraId="4647D6E9" w14:textId="619E57A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w:t>
      </w:r>
      <w:proofErr w:type="spellStart"/>
      <w:r w:rsidRPr="008A71DF">
        <w:rPr>
          <w:color w:val="000000"/>
        </w:rPr>
        <w:t>Т</w:t>
      </w:r>
      <w:r w:rsidR="00BC1932">
        <w:rPr>
          <w:color w:val="000000"/>
        </w:rPr>
        <w:t>олпаровское</w:t>
      </w:r>
      <w:proofErr w:type="spellEnd"/>
      <w:r w:rsidRPr="008A71DF">
        <w:rPr>
          <w:color w:val="000000"/>
        </w:rPr>
        <w:t xml:space="preserve"> сельское поселение" </w:t>
      </w:r>
    </w:p>
    <w:p w14:paraId="4D0C8C13" w14:textId="77777777" w:rsidR="008A71DF" w:rsidRPr="008A71DF" w:rsidRDefault="008A71DF" w:rsidP="008A71DF">
      <w:pPr>
        <w:widowControl w:val="0"/>
        <w:autoSpaceDE w:val="0"/>
        <w:autoSpaceDN w:val="0"/>
        <w:adjustRightInd w:val="0"/>
        <w:ind w:left="426" w:firstLine="426"/>
        <w:jc w:val="both"/>
        <w:rPr>
          <w:color w:val="000000"/>
        </w:rPr>
      </w:pPr>
    </w:p>
    <w:p w14:paraId="75669029"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Оповещение о начале общественных обсуждений или публичных слушаний</w:t>
      </w:r>
    </w:p>
    <w:p w14:paraId="7AB57E3C" w14:textId="77777777" w:rsidR="008A71DF" w:rsidRPr="008A71DF" w:rsidRDefault="008A71DF" w:rsidP="008A71DF">
      <w:pPr>
        <w:widowControl w:val="0"/>
        <w:autoSpaceDE w:val="0"/>
        <w:autoSpaceDN w:val="0"/>
        <w:adjustRightInd w:val="0"/>
        <w:ind w:left="426" w:firstLine="426"/>
        <w:jc w:val="both"/>
        <w:rPr>
          <w:color w:val="000000"/>
        </w:rPr>
      </w:pPr>
    </w:p>
    <w:p w14:paraId="1FB8C20E"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На общественные обсуждения или публичные слушания представляется проект__________________________________________________________ (наименование проекта).</w:t>
      </w:r>
    </w:p>
    <w:p w14:paraId="0DF9491D" w14:textId="1D46321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xml:space="preserve">Общественные обсуждения или публичные слушания проводятся в порядке, установленном статьями 5.1 и 28 Градостроительного кодекса Российской Федерации </w:t>
      </w:r>
      <w:proofErr w:type="gramStart"/>
      <w:r w:rsidRPr="008A71DF">
        <w:rPr>
          <w:color w:val="000000"/>
        </w:rPr>
        <w:t>и Порядком</w:t>
      </w:r>
      <w:proofErr w:type="gramEnd"/>
      <w:r w:rsidRPr="008A71DF">
        <w:rPr>
          <w:color w:val="000000"/>
        </w:rPr>
        <w:t xml:space="preserve"> организации и проведения общественных обсуждений или публичных слушаний по вопросам градостроительной деятельности в муниципальном образовании </w:t>
      </w:r>
      <w:proofErr w:type="spellStart"/>
      <w:r w:rsidR="00BC1932" w:rsidRPr="008A71DF">
        <w:rPr>
          <w:color w:val="000000"/>
        </w:rPr>
        <w:t>Т</w:t>
      </w:r>
      <w:r w:rsidR="00BC1932" w:rsidRPr="00BC1932">
        <w:rPr>
          <w:color w:val="000000"/>
        </w:rPr>
        <w:t>олпаровское</w:t>
      </w:r>
      <w:proofErr w:type="spellEnd"/>
      <w:r w:rsidR="00BC1932" w:rsidRPr="00BC1932">
        <w:rPr>
          <w:color w:val="000000"/>
        </w:rPr>
        <w:t xml:space="preserve"> </w:t>
      </w:r>
      <w:r w:rsidRPr="008A71DF">
        <w:rPr>
          <w:color w:val="000000"/>
        </w:rPr>
        <w:t>сельское поселение.</w:t>
      </w:r>
    </w:p>
    <w:p w14:paraId="2F768F9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Орган, уполномоченный на проведение общественных обсуждений или публичных слушаний - администрация поселения.</w:t>
      </w:r>
    </w:p>
    <w:p w14:paraId="726F543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Срок проведения общественных обсуждений или публичных слушаний - _________________________________________________________________________ ____.</w:t>
      </w:r>
    </w:p>
    <w:p w14:paraId="33FEC34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Информационные материалы по теме общественных обсуждений или публичных слушаний представлены на экспозиции по адресу: __________________________________________________.</w:t>
      </w:r>
    </w:p>
    <w:p w14:paraId="4F9774F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Экспозиция открыта с__________ (дата открытия экспозиции) по_______________ (дата закрытия экспозиции). Часы работы: _______</w:t>
      </w:r>
      <w:proofErr w:type="gramStart"/>
      <w:r w:rsidRPr="008A71DF">
        <w:rPr>
          <w:color w:val="000000"/>
        </w:rPr>
        <w:t>_ .</w:t>
      </w:r>
      <w:proofErr w:type="gramEnd"/>
      <w:r w:rsidRPr="008A71DF">
        <w:rPr>
          <w:color w:val="000000"/>
        </w:rPr>
        <w:t xml:space="preserve"> ______ (дата, время) на выставке проводятся консультации по теме общественных обсуждений или публичных слушаний.</w:t>
      </w:r>
    </w:p>
    <w:p w14:paraId="006EAAE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Собрание участников публичных слушаний состоится __________________ (дата, время) по адресу _________________________</w:t>
      </w:r>
      <w:proofErr w:type="gramStart"/>
      <w:r w:rsidRPr="008A71DF">
        <w:rPr>
          <w:color w:val="000000"/>
        </w:rPr>
        <w:t>_ .</w:t>
      </w:r>
      <w:proofErr w:type="gramEnd"/>
      <w:r w:rsidRPr="008A71DF">
        <w:rPr>
          <w:color w:val="000000"/>
        </w:rPr>
        <w:t xml:space="preserve"> Время начала регистрации участников (не менее чем за 30 мин, до начала собрания).</w:t>
      </w:r>
    </w:p>
    <w:p w14:paraId="309E455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до _________по обсуждаемому проекту посредством:</w:t>
      </w:r>
    </w:p>
    <w:p w14:paraId="42D6FF0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записи предложений и замечаний в период работы экспозиции;</w:t>
      </w:r>
    </w:p>
    <w:p w14:paraId="4D01E45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выступления на собрании участников публичных слушаний;</w:t>
      </w:r>
    </w:p>
    <w:p w14:paraId="5CA2332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личного обращения в уполномоченный орган;</w:t>
      </w:r>
    </w:p>
    <w:p w14:paraId="55912C9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почтового отправления.</w:t>
      </w:r>
    </w:p>
    <w:p w14:paraId="1C776D48" w14:textId="73D4416F" w:rsidR="008A71DF" w:rsidRPr="008A71DF" w:rsidRDefault="008A71DF" w:rsidP="00BC1932">
      <w:pPr>
        <w:widowControl w:val="0"/>
        <w:autoSpaceDE w:val="0"/>
        <w:autoSpaceDN w:val="0"/>
        <w:adjustRightInd w:val="0"/>
        <w:ind w:left="426" w:firstLine="426"/>
        <w:jc w:val="both"/>
        <w:rPr>
          <w:color w:val="000000"/>
        </w:rPr>
      </w:pPr>
      <w:r w:rsidRPr="008A71DF">
        <w:rPr>
          <w:color w:val="000000"/>
        </w:rPr>
        <w:t>Информационные материалы по проекту (наименование проекта) размещены на сайте администрации поселения</w:t>
      </w:r>
    </w:p>
    <w:p w14:paraId="2CA8270B" w14:textId="77777777" w:rsidR="008A71DF" w:rsidRPr="008A71DF" w:rsidRDefault="008A71DF" w:rsidP="008A71DF">
      <w:pPr>
        <w:widowControl w:val="0"/>
        <w:autoSpaceDE w:val="0"/>
        <w:autoSpaceDN w:val="0"/>
        <w:adjustRightInd w:val="0"/>
        <w:ind w:left="426" w:firstLine="426"/>
        <w:jc w:val="right"/>
        <w:rPr>
          <w:b/>
          <w:color w:val="000000"/>
        </w:rPr>
      </w:pPr>
    </w:p>
    <w:p w14:paraId="49EE9A33" w14:textId="77777777" w:rsidR="008A71DF" w:rsidRPr="008A71DF" w:rsidRDefault="008A71DF" w:rsidP="008A71DF">
      <w:pPr>
        <w:widowControl w:val="0"/>
        <w:autoSpaceDE w:val="0"/>
        <w:autoSpaceDN w:val="0"/>
        <w:adjustRightInd w:val="0"/>
        <w:ind w:left="426" w:firstLine="426"/>
        <w:jc w:val="right"/>
        <w:rPr>
          <w:b/>
          <w:color w:val="000000"/>
        </w:rPr>
      </w:pPr>
    </w:p>
    <w:p w14:paraId="619E821F" w14:textId="77777777" w:rsidR="008A71DF" w:rsidRPr="008A71DF" w:rsidRDefault="008A71DF" w:rsidP="008A71DF">
      <w:pPr>
        <w:widowControl w:val="0"/>
        <w:autoSpaceDE w:val="0"/>
        <w:autoSpaceDN w:val="0"/>
        <w:adjustRightInd w:val="0"/>
        <w:ind w:left="426" w:firstLine="426"/>
        <w:jc w:val="right"/>
        <w:rPr>
          <w:b/>
          <w:color w:val="000000"/>
        </w:rPr>
      </w:pPr>
      <w:r w:rsidRPr="008A71DF">
        <w:rPr>
          <w:b/>
          <w:color w:val="000000"/>
        </w:rPr>
        <w:t>Приложение 2</w:t>
      </w:r>
    </w:p>
    <w:p w14:paraId="18F2D92C"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к Порядку 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14:paraId="378234C4" w14:textId="267F4BB6" w:rsidR="008A71DF" w:rsidRPr="008A71DF" w:rsidRDefault="00BC1932" w:rsidP="008A71DF">
      <w:pPr>
        <w:widowControl w:val="0"/>
        <w:autoSpaceDE w:val="0"/>
        <w:autoSpaceDN w:val="0"/>
        <w:adjustRightInd w:val="0"/>
        <w:ind w:left="426" w:firstLine="426"/>
        <w:jc w:val="right"/>
        <w:rPr>
          <w:color w:val="000000"/>
        </w:rPr>
      </w:pPr>
      <w:proofErr w:type="spellStart"/>
      <w:r w:rsidRPr="008A71DF">
        <w:rPr>
          <w:color w:val="000000"/>
        </w:rPr>
        <w:t>Т</w:t>
      </w:r>
      <w:r w:rsidRPr="00BC1932">
        <w:rPr>
          <w:color w:val="000000"/>
        </w:rPr>
        <w:t>олпаровское</w:t>
      </w:r>
      <w:proofErr w:type="spellEnd"/>
      <w:r w:rsidRPr="00BC1932">
        <w:rPr>
          <w:color w:val="000000"/>
        </w:rPr>
        <w:t xml:space="preserve"> </w:t>
      </w:r>
      <w:r w:rsidR="008A71DF" w:rsidRPr="008A71DF">
        <w:rPr>
          <w:color w:val="000000"/>
        </w:rPr>
        <w:t xml:space="preserve">сельское поселение" </w:t>
      </w:r>
    </w:p>
    <w:p w14:paraId="192F1D7F" w14:textId="77777777" w:rsidR="008A71DF" w:rsidRPr="008A71DF" w:rsidRDefault="008A71DF" w:rsidP="008A71DF">
      <w:pPr>
        <w:widowControl w:val="0"/>
        <w:autoSpaceDE w:val="0"/>
        <w:autoSpaceDN w:val="0"/>
        <w:adjustRightInd w:val="0"/>
        <w:ind w:left="426" w:firstLine="426"/>
        <w:jc w:val="both"/>
        <w:rPr>
          <w:color w:val="000000"/>
        </w:rPr>
      </w:pPr>
    </w:p>
    <w:p w14:paraId="3F8B3FE4"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УТВЕРЖДАЮ</w:t>
      </w:r>
    </w:p>
    <w:p w14:paraId="5C1EF4DA"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Председатель общественных обсуждений</w:t>
      </w:r>
    </w:p>
    <w:p w14:paraId="2AA44609"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или публичных слушаний (Ф.И.О., подпись, дата)</w:t>
      </w:r>
    </w:p>
    <w:p w14:paraId="7B1F7DE4" w14:textId="77777777" w:rsidR="008A71DF" w:rsidRPr="008A71DF" w:rsidRDefault="008A71DF" w:rsidP="008A71DF">
      <w:pPr>
        <w:widowControl w:val="0"/>
        <w:autoSpaceDE w:val="0"/>
        <w:autoSpaceDN w:val="0"/>
        <w:adjustRightInd w:val="0"/>
        <w:ind w:left="426" w:firstLine="426"/>
        <w:jc w:val="both"/>
        <w:rPr>
          <w:color w:val="000000"/>
        </w:rPr>
      </w:pPr>
    </w:p>
    <w:p w14:paraId="022D7DA2" w14:textId="77777777" w:rsidR="008A71DF" w:rsidRPr="008A71DF" w:rsidRDefault="008A71DF" w:rsidP="008A71DF">
      <w:pPr>
        <w:widowControl w:val="0"/>
        <w:autoSpaceDE w:val="0"/>
        <w:autoSpaceDN w:val="0"/>
        <w:adjustRightInd w:val="0"/>
        <w:spacing w:before="108" w:after="108"/>
        <w:ind w:left="426" w:firstLine="426"/>
        <w:jc w:val="center"/>
        <w:outlineLvl w:val="2"/>
        <w:rPr>
          <w:b/>
          <w:bCs/>
          <w:color w:val="000000"/>
          <w:lang w:val="x-none" w:eastAsia="x-none"/>
        </w:rPr>
      </w:pPr>
      <w:r w:rsidRPr="008A71DF">
        <w:rPr>
          <w:b/>
          <w:bCs/>
          <w:color w:val="000000"/>
          <w:lang w:val="x-none" w:eastAsia="x-none"/>
        </w:rPr>
        <w:t>Протокол общественных обсуждений или публичных слушаний от___________ N ______ по проекту __________ (наименование проекта)</w:t>
      </w:r>
    </w:p>
    <w:p w14:paraId="26394F40" w14:textId="77777777" w:rsidR="008A71DF" w:rsidRPr="008A71DF" w:rsidRDefault="008A71DF" w:rsidP="008A71DF">
      <w:pPr>
        <w:widowControl w:val="0"/>
        <w:autoSpaceDE w:val="0"/>
        <w:autoSpaceDN w:val="0"/>
        <w:adjustRightInd w:val="0"/>
        <w:ind w:left="426" w:firstLine="426"/>
        <w:jc w:val="both"/>
        <w:rPr>
          <w:color w:val="000000"/>
        </w:rPr>
      </w:pPr>
    </w:p>
    <w:p w14:paraId="7FA201D8"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Общие сведения о проекте, представленном на общественные обсуждения или публичные слушания:</w:t>
      </w:r>
    </w:p>
    <w:p w14:paraId="052DCA2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14:paraId="48B04E3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Организация разработчик ______________________________________________________ (наименование, юридический адрес, телефон, адрес электронной почты)</w:t>
      </w:r>
    </w:p>
    <w:p w14:paraId="2EB4B7D2"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Сроки проведения общественных обсуждений или публичных слушаний</w:t>
      </w:r>
    </w:p>
    <w:p w14:paraId="65FCBD1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Формы оповещения о начале общественных обсуждений или публичных слушаний (название, номер, дата акта обнародования и др. формы)</w:t>
      </w:r>
    </w:p>
    <w:p w14:paraId="2BEF1856"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Сведения о проведении экспозиции по материалам (где и когда проведена, количество предложений и замечаний)</w:t>
      </w:r>
    </w:p>
    <w:p w14:paraId="0E85742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 Сведения о проведении экспозиции (собрания) участников публичных слушаний по материалам (где и когда проведено, состав и количество участников, количество предложений и замечаний) __________________________________________________________________________</w:t>
      </w:r>
    </w:p>
    <w:p w14:paraId="30C6F9DB" w14:textId="77777777" w:rsidR="008A71DF" w:rsidRPr="008A71DF" w:rsidRDefault="008A71DF" w:rsidP="008A71DF">
      <w:pPr>
        <w:widowControl w:val="0"/>
        <w:autoSpaceDE w:val="0"/>
        <w:autoSpaceDN w:val="0"/>
        <w:adjustRightInd w:val="0"/>
        <w:ind w:left="426" w:firstLine="426"/>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5"/>
        <w:gridCol w:w="1351"/>
        <w:gridCol w:w="989"/>
      </w:tblGrid>
      <w:tr w:rsidR="008A71DF" w:rsidRPr="008A71DF" w14:paraId="555FA291" w14:textId="77777777" w:rsidTr="005B0F1F">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14:paraId="5C6C04AC" w14:textId="77777777" w:rsidR="008A71DF" w:rsidRPr="008A71DF" w:rsidRDefault="008A71DF" w:rsidP="008A71DF">
            <w:pPr>
              <w:widowControl w:val="0"/>
              <w:autoSpaceDE w:val="0"/>
              <w:autoSpaceDN w:val="0"/>
              <w:adjustRightInd w:val="0"/>
              <w:ind w:left="426"/>
              <w:jc w:val="both"/>
              <w:rPr>
                <w:color w:val="000000"/>
                <w:sz w:val="20"/>
                <w:szCs w:val="20"/>
              </w:rPr>
            </w:pPr>
            <w:r w:rsidRPr="008A71DF">
              <w:rPr>
                <w:color w:val="000000"/>
                <w:sz w:val="20"/>
                <w:szCs w:val="20"/>
              </w:rPr>
              <w:t>Предложения и замечания участников общественных обсуждений или публичных слушаний</w:t>
            </w:r>
          </w:p>
        </w:tc>
        <w:tc>
          <w:tcPr>
            <w:tcW w:w="1351" w:type="dxa"/>
            <w:tcBorders>
              <w:top w:val="single" w:sz="4" w:space="0" w:color="auto"/>
              <w:left w:val="single" w:sz="4" w:space="0" w:color="auto"/>
              <w:bottom w:val="single" w:sz="4" w:space="0" w:color="auto"/>
              <w:right w:val="single" w:sz="4" w:space="0" w:color="auto"/>
            </w:tcBorders>
            <w:vAlign w:val="center"/>
          </w:tcPr>
          <w:p w14:paraId="36FC2A94" w14:textId="77777777" w:rsidR="008A71DF" w:rsidRPr="008A71DF" w:rsidRDefault="008A71DF" w:rsidP="008A71DF">
            <w:pPr>
              <w:widowControl w:val="0"/>
              <w:autoSpaceDE w:val="0"/>
              <w:autoSpaceDN w:val="0"/>
              <w:adjustRightInd w:val="0"/>
              <w:jc w:val="both"/>
              <w:rPr>
                <w:color w:val="000000"/>
                <w:sz w:val="20"/>
                <w:szCs w:val="20"/>
              </w:rPr>
            </w:pPr>
            <w:r w:rsidRPr="008A71DF">
              <w:rPr>
                <w:color w:val="000000"/>
                <w:sz w:val="20"/>
                <w:szCs w:val="20"/>
              </w:rPr>
              <w:t>Количество</w:t>
            </w:r>
          </w:p>
        </w:tc>
        <w:tc>
          <w:tcPr>
            <w:tcW w:w="989" w:type="dxa"/>
            <w:tcBorders>
              <w:top w:val="single" w:sz="4" w:space="0" w:color="auto"/>
              <w:left w:val="single" w:sz="4" w:space="0" w:color="auto"/>
              <w:bottom w:val="single" w:sz="4" w:space="0" w:color="auto"/>
            </w:tcBorders>
            <w:vAlign w:val="center"/>
          </w:tcPr>
          <w:p w14:paraId="02FA3F6B" w14:textId="77777777" w:rsidR="008A71DF" w:rsidRPr="008A71DF" w:rsidRDefault="008A71DF" w:rsidP="008A71DF">
            <w:pPr>
              <w:widowControl w:val="0"/>
              <w:autoSpaceDE w:val="0"/>
              <w:autoSpaceDN w:val="0"/>
              <w:adjustRightInd w:val="0"/>
              <w:jc w:val="both"/>
              <w:rPr>
                <w:color w:val="000000"/>
                <w:sz w:val="20"/>
                <w:szCs w:val="20"/>
              </w:rPr>
            </w:pPr>
            <w:r w:rsidRPr="008A71DF">
              <w:rPr>
                <w:color w:val="000000"/>
                <w:sz w:val="20"/>
                <w:szCs w:val="20"/>
              </w:rPr>
              <w:t>выводы</w:t>
            </w:r>
          </w:p>
        </w:tc>
      </w:tr>
      <w:tr w:rsidR="008A71DF" w:rsidRPr="008A71DF" w14:paraId="17975EA9" w14:textId="77777777" w:rsidTr="005B0F1F">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14:paraId="50EC8572" w14:textId="77777777" w:rsidR="008A71DF" w:rsidRPr="008A71DF" w:rsidRDefault="008A71DF" w:rsidP="008A71DF">
            <w:pPr>
              <w:widowControl w:val="0"/>
              <w:autoSpaceDE w:val="0"/>
              <w:autoSpaceDN w:val="0"/>
              <w:adjustRightInd w:val="0"/>
              <w:ind w:left="426" w:firstLine="426"/>
              <w:jc w:val="both"/>
              <w:rPr>
                <w:color w:val="000000"/>
              </w:rPr>
            </w:pPr>
          </w:p>
        </w:tc>
        <w:tc>
          <w:tcPr>
            <w:tcW w:w="1351" w:type="dxa"/>
            <w:tcBorders>
              <w:top w:val="single" w:sz="4" w:space="0" w:color="auto"/>
              <w:left w:val="single" w:sz="4" w:space="0" w:color="auto"/>
              <w:bottom w:val="single" w:sz="4" w:space="0" w:color="auto"/>
              <w:right w:val="single" w:sz="4" w:space="0" w:color="auto"/>
            </w:tcBorders>
            <w:vAlign w:val="center"/>
          </w:tcPr>
          <w:p w14:paraId="1CC83F0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989" w:type="dxa"/>
            <w:tcBorders>
              <w:top w:val="single" w:sz="4" w:space="0" w:color="auto"/>
              <w:left w:val="single" w:sz="4" w:space="0" w:color="auto"/>
              <w:bottom w:val="single" w:sz="4" w:space="0" w:color="auto"/>
            </w:tcBorders>
            <w:vAlign w:val="center"/>
          </w:tcPr>
          <w:p w14:paraId="4927D15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r>
    </w:tbl>
    <w:p w14:paraId="251741A1" w14:textId="77777777" w:rsidR="008A71DF" w:rsidRPr="008A71DF" w:rsidRDefault="008A71DF" w:rsidP="008A71DF">
      <w:pPr>
        <w:widowControl w:val="0"/>
        <w:autoSpaceDE w:val="0"/>
        <w:autoSpaceDN w:val="0"/>
        <w:adjustRightInd w:val="0"/>
        <w:ind w:left="426" w:firstLine="426"/>
        <w:jc w:val="both"/>
        <w:rPr>
          <w:color w:val="000000"/>
        </w:rPr>
      </w:pPr>
    </w:p>
    <w:p w14:paraId="083D74D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Подпись: секретарь публичных слушаний</w:t>
      </w:r>
    </w:p>
    <w:p w14:paraId="38B8FEAE" w14:textId="77777777" w:rsidR="008A71DF" w:rsidRPr="008A71DF" w:rsidRDefault="008A71DF" w:rsidP="008A71DF">
      <w:pPr>
        <w:widowControl w:val="0"/>
        <w:autoSpaceDE w:val="0"/>
        <w:autoSpaceDN w:val="0"/>
        <w:adjustRightInd w:val="0"/>
        <w:ind w:left="426" w:firstLine="426"/>
        <w:jc w:val="right"/>
        <w:rPr>
          <w:color w:val="000000"/>
        </w:rPr>
      </w:pPr>
    </w:p>
    <w:p w14:paraId="2C0F1C20" w14:textId="77777777" w:rsidR="008A71DF" w:rsidRPr="008A71DF" w:rsidRDefault="008A71DF" w:rsidP="008A71DF">
      <w:pPr>
        <w:widowControl w:val="0"/>
        <w:autoSpaceDE w:val="0"/>
        <w:autoSpaceDN w:val="0"/>
        <w:adjustRightInd w:val="0"/>
        <w:ind w:left="426" w:firstLine="426"/>
        <w:jc w:val="right"/>
        <w:rPr>
          <w:b/>
          <w:color w:val="000000"/>
        </w:rPr>
      </w:pPr>
    </w:p>
    <w:p w14:paraId="5AB6B2F8" w14:textId="77777777" w:rsidR="008A71DF" w:rsidRPr="008A71DF" w:rsidRDefault="008A71DF" w:rsidP="008A71DF">
      <w:pPr>
        <w:widowControl w:val="0"/>
        <w:autoSpaceDE w:val="0"/>
        <w:autoSpaceDN w:val="0"/>
        <w:adjustRightInd w:val="0"/>
        <w:ind w:left="426" w:firstLine="426"/>
        <w:jc w:val="right"/>
        <w:rPr>
          <w:b/>
          <w:color w:val="000000"/>
        </w:rPr>
      </w:pPr>
    </w:p>
    <w:p w14:paraId="2DFCA88A" w14:textId="77777777" w:rsidR="008A71DF" w:rsidRPr="008A71DF" w:rsidRDefault="008A71DF" w:rsidP="008A71DF">
      <w:pPr>
        <w:widowControl w:val="0"/>
        <w:autoSpaceDE w:val="0"/>
        <w:autoSpaceDN w:val="0"/>
        <w:adjustRightInd w:val="0"/>
        <w:ind w:left="426" w:firstLine="426"/>
        <w:jc w:val="right"/>
        <w:rPr>
          <w:b/>
          <w:color w:val="000000"/>
        </w:rPr>
      </w:pPr>
    </w:p>
    <w:p w14:paraId="50DA84CF" w14:textId="77777777" w:rsidR="008A71DF" w:rsidRPr="008A71DF" w:rsidRDefault="008A71DF" w:rsidP="008A71DF">
      <w:pPr>
        <w:widowControl w:val="0"/>
        <w:autoSpaceDE w:val="0"/>
        <w:autoSpaceDN w:val="0"/>
        <w:adjustRightInd w:val="0"/>
        <w:ind w:left="426" w:firstLine="426"/>
        <w:jc w:val="right"/>
        <w:rPr>
          <w:b/>
          <w:color w:val="000000"/>
        </w:rPr>
      </w:pPr>
    </w:p>
    <w:p w14:paraId="6A25C865" w14:textId="77777777" w:rsidR="008A71DF" w:rsidRPr="008A71DF" w:rsidRDefault="008A71DF" w:rsidP="008A71DF">
      <w:pPr>
        <w:widowControl w:val="0"/>
        <w:autoSpaceDE w:val="0"/>
        <w:autoSpaceDN w:val="0"/>
        <w:adjustRightInd w:val="0"/>
        <w:ind w:left="426" w:firstLine="426"/>
        <w:jc w:val="right"/>
        <w:rPr>
          <w:b/>
          <w:color w:val="000000"/>
        </w:rPr>
      </w:pPr>
    </w:p>
    <w:p w14:paraId="4685CAAB" w14:textId="77777777" w:rsidR="008A71DF" w:rsidRPr="008A71DF" w:rsidRDefault="008A71DF" w:rsidP="008A71DF">
      <w:pPr>
        <w:widowControl w:val="0"/>
        <w:autoSpaceDE w:val="0"/>
        <w:autoSpaceDN w:val="0"/>
        <w:adjustRightInd w:val="0"/>
        <w:ind w:left="426" w:firstLine="426"/>
        <w:jc w:val="right"/>
        <w:rPr>
          <w:b/>
          <w:color w:val="000000"/>
        </w:rPr>
      </w:pPr>
    </w:p>
    <w:p w14:paraId="15BCE541" w14:textId="77777777" w:rsidR="008A71DF" w:rsidRPr="008A71DF" w:rsidRDefault="008A71DF" w:rsidP="008A71DF">
      <w:pPr>
        <w:widowControl w:val="0"/>
        <w:autoSpaceDE w:val="0"/>
        <w:autoSpaceDN w:val="0"/>
        <w:adjustRightInd w:val="0"/>
        <w:ind w:left="426" w:firstLine="426"/>
        <w:jc w:val="right"/>
        <w:rPr>
          <w:b/>
          <w:color w:val="000000"/>
        </w:rPr>
      </w:pPr>
    </w:p>
    <w:p w14:paraId="0AB3AE02" w14:textId="77777777" w:rsidR="008A71DF" w:rsidRPr="008A71DF" w:rsidRDefault="008A71DF" w:rsidP="008A71DF">
      <w:pPr>
        <w:widowControl w:val="0"/>
        <w:autoSpaceDE w:val="0"/>
        <w:autoSpaceDN w:val="0"/>
        <w:adjustRightInd w:val="0"/>
        <w:ind w:left="426" w:firstLine="426"/>
        <w:jc w:val="right"/>
        <w:rPr>
          <w:b/>
          <w:color w:val="000000"/>
        </w:rPr>
      </w:pPr>
    </w:p>
    <w:p w14:paraId="2A272977" w14:textId="77777777" w:rsidR="008A71DF" w:rsidRPr="008A71DF" w:rsidRDefault="008A71DF" w:rsidP="008A71DF">
      <w:pPr>
        <w:widowControl w:val="0"/>
        <w:autoSpaceDE w:val="0"/>
        <w:autoSpaceDN w:val="0"/>
        <w:adjustRightInd w:val="0"/>
        <w:ind w:left="426" w:firstLine="426"/>
        <w:jc w:val="right"/>
        <w:rPr>
          <w:b/>
          <w:color w:val="000000"/>
        </w:rPr>
      </w:pPr>
    </w:p>
    <w:p w14:paraId="3B6E908C" w14:textId="77777777" w:rsidR="008A71DF" w:rsidRPr="008A71DF" w:rsidRDefault="008A71DF" w:rsidP="008A71DF">
      <w:pPr>
        <w:widowControl w:val="0"/>
        <w:autoSpaceDE w:val="0"/>
        <w:autoSpaceDN w:val="0"/>
        <w:adjustRightInd w:val="0"/>
        <w:ind w:left="426" w:firstLine="426"/>
        <w:jc w:val="right"/>
        <w:rPr>
          <w:b/>
          <w:color w:val="000000"/>
        </w:rPr>
      </w:pPr>
    </w:p>
    <w:p w14:paraId="1BAC2E4B" w14:textId="77777777" w:rsidR="008A71DF" w:rsidRPr="008A71DF" w:rsidRDefault="008A71DF" w:rsidP="008A71DF">
      <w:pPr>
        <w:widowControl w:val="0"/>
        <w:autoSpaceDE w:val="0"/>
        <w:autoSpaceDN w:val="0"/>
        <w:adjustRightInd w:val="0"/>
        <w:ind w:left="426" w:firstLine="426"/>
        <w:jc w:val="right"/>
        <w:rPr>
          <w:b/>
          <w:color w:val="000000"/>
        </w:rPr>
      </w:pPr>
    </w:p>
    <w:p w14:paraId="3778A825" w14:textId="77777777" w:rsidR="008A71DF" w:rsidRPr="008A71DF" w:rsidRDefault="008A71DF" w:rsidP="008A71DF">
      <w:pPr>
        <w:widowControl w:val="0"/>
        <w:autoSpaceDE w:val="0"/>
        <w:autoSpaceDN w:val="0"/>
        <w:adjustRightInd w:val="0"/>
        <w:ind w:left="426" w:firstLine="426"/>
        <w:jc w:val="right"/>
        <w:rPr>
          <w:b/>
          <w:color w:val="000000"/>
        </w:rPr>
      </w:pPr>
      <w:r w:rsidRPr="008A71DF">
        <w:rPr>
          <w:b/>
          <w:color w:val="000000"/>
        </w:rPr>
        <w:t>Приложение 3</w:t>
      </w:r>
    </w:p>
    <w:p w14:paraId="2AD7766C"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к Порядку 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14:paraId="26E6E50D" w14:textId="5591844F" w:rsidR="008A71DF" w:rsidRPr="008A71DF" w:rsidRDefault="00BC1932" w:rsidP="008A71DF">
      <w:pPr>
        <w:widowControl w:val="0"/>
        <w:autoSpaceDE w:val="0"/>
        <w:autoSpaceDN w:val="0"/>
        <w:adjustRightInd w:val="0"/>
        <w:ind w:left="426" w:firstLine="426"/>
        <w:jc w:val="right"/>
        <w:rPr>
          <w:color w:val="000000"/>
        </w:rPr>
      </w:pPr>
      <w:proofErr w:type="spellStart"/>
      <w:r w:rsidRPr="008A71DF">
        <w:t>Т</w:t>
      </w:r>
      <w:r w:rsidRPr="00BC1932">
        <w:t>олпаровское</w:t>
      </w:r>
      <w:proofErr w:type="spellEnd"/>
      <w:r w:rsidRPr="00BC1932">
        <w:rPr>
          <w:color w:val="000000"/>
        </w:rPr>
        <w:t xml:space="preserve"> </w:t>
      </w:r>
      <w:r w:rsidR="008A71DF" w:rsidRPr="008A71DF">
        <w:rPr>
          <w:color w:val="000000"/>
        </w:rPr>
        <w:t xml:space="preserve">сельское поселение </w:t>
      </w:r>
    </w:p>
    <w:p w14:paraId="02EDF912" w14:textId="77777777" w:rsidR="008A71DF" w:rsidRPr="008A71DF" w:rsidRDefault="008A71DF" w:rsidP="008A71DF">
      <w:pPr>
        <w:widowControl w:val="0"/>
        <w:autoSpaceDE w:val="0"/>
        <w:autoSpaceDN w:val="0"/>
        <w:adjustRightInd w:val="0"/>
        <w:ind w:left="426" w:firstLine="426"/>
        <w:jc w:val="right"/>
        <w:rPr>
          <w:color w:val="000000"/>
        </w:rPr>
      </w:pPr>
    </w:p>
    <w:p w14:paraId="7E78D6BE"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УТВЕРЖДАЮ</w:t>
      </w:r>
    </w:p>
    <w:p w14:paraId="7CD3217F"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Председатель общественных обсуждений</w:t>
      </w:r>
    </w:p>
    <w:p w14:paraId="4AB8FA40"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или публичных слушаний (Ф.И.О., подпись, дата)</w:t>
      </w:r>
    </w:p>
    <w:p w14:paraId="35653F7E" w14:textId="77777777" w:rsidR="008A71DF" w:rsidRPr="008A71DF" w:rsidRDefault="008A71DF" w:rsidP="008A71DF">
      <w:pPr>
        <w:widowControl w:val="0"/>
        <w:autoSpaceDE w:val="0"/>
        <w:autoSpaceDN w:val="0"/>
        <w:adjustRightInd w:val="0"/>
        <w:ind w:left="426" w:firstLine="426"/>
        <w:jc w:val="both"/>
        <w:rPr>
          <w:color w:val="000000"/>
        </w:rPr>
      </w:pPr>
    </w:p>
    <w:p w14:paraId="0841A13D"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ЗАКЛЮЧЕНИЕ</w:t>
      </w:r>
    </w:p>
    <w:p w14:paraId="58D35A2E"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ПО РЕЗУЛЬТАТАМ ОБЩЕСТВЕННЫХ ОБСУЖДЕНИЙ ИЛИ ПУБЛИЧНЫХ СЛУШАНИЙ ПО ПРОЕКТУ (наименование проекта)</w:t>
      </w:r>
    </w:p>
    <w:p w14:paraId="3F377951" w14:textId="77777777" w:rsidR="008A71DF" w:rsidRPr="008A71DF" w:rsidRDefault="008A71DF" w:rsidP="008A71DF">
      <w:pPr>
        <w:widowControl w:val="0"/>
        <w:autoSpaceDE w:val="0"/>
        <w:autoSpaceDN w:val="0"/>
        <w:adjustRightInd w:val="0"/>
        <w:ind w:left="426" w:firstLine="426"/>
        <w:jc w:val="both"/>
        <w:rPr>
          <w:color w:val="000000"/>
        </w:rPr>
      </w:pPr>
    </w:p>
    <w:p w14:paraId="4E35F3C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1. Общие сведения о проекте, представленном на общественные обсуждения или публичные слушания.</w:t>
      </w:r>
    </w:p>
    <w:p w14:paraId="06D569C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2. 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4483E1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3. Организация разработчик (наименование, юридический адрес, телефон, адрес электронной почты).</w:t>
      </w:r>
    </w:p>
    <w:p w14:paraId="22825AF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4. Сроки проведения общественных обсуждений или публичных слушаний.</w:t>
      </w:r>
    </w:p>
    <w:p w14:paraId="7DE9479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5. Формы оповещения о начале общественных обсуждений или публичных слушаний (название, номер, дата акта обнародования и др. формы).</w:t>
      </w:r>
    </w:p>
    <w:p w14:paraId="796C681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6. Сведения о проведении экспозиции по материалам (где и когда проведена, количество предложений и замечаний).</w:t>
      </w:r>
    </w:p>
    <w:p w14:paraId="4EE1F420" w14:textId="77777777" w:rsidR="008A71DF" w:rsidRPr="008A71DF" w:rsidRDefault="008A71DF" w:rsidP="008A71DF">
      <w:pPr>
        <w:widowControl w:val="0"/>
        <w:autoSpaceDE w:val="0"/>
        <w:autoSpaceDN w:val="0"/>
        <w:adjustRightInd w:val="0"/>
        <w:ind w:left="426" w:firstLine="426"/>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5"/>
        <w:gridCol w:w="1351"/>
        <w:gridCol w:w="1549"/>
      </w:tblGrid>
      <w:tr w:rsidR="008A71DF" w:rsidRPr="008A71DF" w14:paraId="3AAB27CB" w14:textId="77777777" w:rsidTr="005B0F1F">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14:paraId="4D5F4B43" w14:textId="77777777" w:rsidR="008A71DF" w:rsidRPr="008A71DF" w:rsidRDefault="008A71DF" w:rsidP="008A71DF">
            <w:pPr>
              <w:widowControl w:val="0"/>
              <w:autoSpaceDE w:val="0"/>
              <w:autoSpaceDN w:val="0"/>
              <w:adjustRightInd w:val="0"/>
              <w:jc w:val="both"/>
              <w:rPr>
                <w:color w:val="000000"/>
                <w:sz w:val="20"/>
                <w:szCs w:val="20"/>
              </w:rPr>
            </w:pPr>
            <w:r w:rsidRPr="008A71DF">
              <w:rPr>
                <w:color w:val="000000"/>
                <w:sz w:val="20"/>
                <w:szCs w:val="20"/>
              </w:rPr>
              <w:t>Предложения и замечания участников общественных обсуждений или публичных слушаний</w:t>
            </w:r>
          </w:p>
        </w:tc>
        <w:tc>
          <w:tcPr>
            <w:tcW w:w="1351" w:type="dxa"/>
            <w:tcBorders>
              <w:top w:val="single" w:sz="4" w:space="0" w:color="auto"/>
              <w:left w:val="single" w:sz="4" w:space="0" w:color="auto"/>
              <w:bottom w:val="single" w:sz="4" w:space="0" w:color="auto"/>
              <w:right w:val="single" w:sz="4" w:space="0" w:color="auto"/>
            </w:tcBorders>
            <w:vAlign w:val="center"/>
          </w:tcPr>
          <w:p w14:paraId="5BD728CC" w14:textId="77777777" w:rsidR="008A71DF" w:rsidRPr="008A71DF" w:rsidRDefault="008A71DF" w:rsidP="008A71DF">
            <w:pPr>
              <w:widowControl w:val="0"/>
              <w:autoSpaceDE w:val="0"/>
              <w:autoSpaceDN w:val="0"/>
              <w:adjustRightInd w:val="0"/>
              <w:jc w:val="both"/>
              <w:rPr>
                <w:color w:val="000000"/>
                <w:sz w:val="20"/>
                <w:szCs w:val="20"/>
              </w:rPr>
            </w:pPr>
            <w:r w:rsidRPr="008A71DF">
              <w:rPr>
                <w:color w:val="000000"/>
                <w:sz w:val="20"/>
                <w:szCs w:val="20"/>
              </w:rPr>
              <w:t>Количество</w:t>
            </w:r>
          </w:p>
        </w:tc>
        <w:tc>
          <w:tcPr>
            <w:tcW w:w="1549" w:type="dxa"/>
            <w:tcBorders>
              <w:top w:val="single" w:sz="4" w:space="0" w:color="auto"/>
              <w:left w:val="single" w:sz="4" w:space="0" w:color="auto"/>
              <w:bottom w:val="single" w:sz="4" w:space="0" w:color="auto"/>
            </w:tcBorders>
            <w:vAlign w:val="center"/>
          </w:tcPr>
          <w:p w14:paraId="684503AE" w14:textId="77777777" w:rsidR="008A71DF" w:rsidRPr="008A71DF" w:rsidRDefault="008A71DF" w:rsidP="008A71DF">
            <w:pPr>
              <w:widowControl w:val="0"/>
              <w:autoSpaceDE w:val="0"/>
              <w:autoSpaceDN w:val="0"/>
              <w:adjustRightInd w:val="0"/>
              <w:rPr>
                <w:color w:val="000000"/>
                <w:sz w:val="20"/>
                <w:szCs w:val="20"/>
              </w:rPr>
            </w:pPr>
            <w:r w:rsidRPr="008A71DF">
              <w:rPr>
                <w:color w:val="000000"/>
                <w:sz w:val="20"/>
                <w:szCs w:val="20"/>
              </w:rPr>
              <w:t>Выводы</w:t>
            </w:r>
          </w:p>
        </w:tc>
      </w:tr>
      <w:tr w:rsidR="008A71DF" w:rsidRPr="008A71DF" w14:paraId="6E652352" w14:textId="77777777" w:rsidTr="005B0F1F">
        <w:tblPrEx>
          <w:tblCellMar>
            <w:top w:w="0" w:type="dxa"/>
            <w:bottom w:w="0" w:type="dxa"/>
          </w:tblCellMar>
        </w:tblPrEx>
        <w:tc>
          <w:tcPr>
            <w:tcW w:w="7165" w:type="dxa"/>
            <w:tcBorders>
              <w:top w:val="single" w:sz="4" w:space="0" w:color="auto"/>
              <w:bottom w:val="single" w:sz="4" w:space="0" w:color="auto"/>
              <w:right w:val="single" w:sz="4" w:space="0" w:color="auto"/>
            </w:tcBorders>
            <w:vAlign w:val="center"/>
          </w:tcPr>
          <w:p w14:paraId="53225AB5" w14:textId="77777777" w:rsidR="008A71DF" w:rsidRPr="008A71DF" w:rsidRDefault="008A71DF" w:rsidP="008A71DF">
            <w:pPr>
              <w:widowControl w:val="0"/>
              <w:autoSpaceDE w:val="0"/>
              <w:autoSpaceDN w:val="0"/>
              <w:adjustRightInd w:val="0"/>
              <w:ind w:left="426" w:firstLine="426"/>
              <w:jc w:val="both"/>
              <w:rPr>
                <w:color w:val="000000"/>
              </w:rPr>
            </w:pPr>
          </w:p>
        </w:tc>
        <w:tc>
          <w:tcPr>
            <w:tcW w:w="1351" w:type="dxa"/>
            <w:tcBorders>
              <w:top w:val="single" w:sz="4" w:space="0" w:color="auto"/>
              <w:left w:val="single" w:sz="4" w:space="0" w:color="auto"/>
              <w:bottom w:val="single" w:sz="4" w:space="0" w:color="auto"/>
              <w:right w:val="single" w:sz="4" w:space="0" w:color="auto"/>
            </w:tcBorders>
            <w:vAlign w:val="center"/>
          </w:tcPr>
          <w:p w14:paraId="67FEA1ED"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549" w:type="dxa"/>
            <w:tcBorders>
              <w:top w:val="single" w:sz="4" w:space="0" w:color="auto"/>
              <w:left w:val="single" w:sz="4" w:space="0" w:color="auto"/>
              <w:bottom w:val="single" w:sz="4" w:space="0" w:color="auto"/>
            </w:tcBorders>
            <w:vAlign w:val="center"/>
          </w:tcPr>
          <w:p w14:paraId="2E96E89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r>
    </w:tbl>
    <w:p w14:paraId="3908EB6A"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7. Сведения о проведении собрания участников общественных обсуждений или публичных слушаний (где и когда проведено, состав и количество участников, количество предложений и замечаний).</w:t>
      </w:r>
    </w:p>
    <w:p w14:paraId="263C0745"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8. Сведения о протоколе публичных слушаний (когда подписан).</w:t>
      </w:r>
    </w:p>
    <w:p w14:paraId="67EF99A9"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9. Выводы и рекомендации по проведению общественных обсуждений или публичных слушаний по проекту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DE6E00D" w14:textId="77777777" w:rsidR="008A71DF" w:rsidRPr="008A71DF" w:rsidRDefault="008A71DF" w:rsidP="008A71DF">
      <w:pPr>
        <w:widowControl w:val="0"/>
        <w:autoSpaceDE w:val="0"/>
        <w:autoSpaceDN w:val="0"/>
        <w:adjustRightInd w:val="0"/>
        <w:ind w:left="426" w:firstLine="426"/>
        <w:jc w:val="both"/>
        <w:rPr>
          <w:color w:val="000000"/>
        </w:rPr>
      </w:pPr>
    </w:p>
    <w:p w14:paraId="4D2E55F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Подпись: секретарь публичных слушаний</w:t>
      </w:r>
    </w:p>
    <w:p w14:paraId="05A5FA79" w14:textId="77777777" w:rsidR="008A71DF" w:rsidRPr="008A71DF" w:rsidRDefault="008A71DF" w:rsidP="008A71DF">
      <w:pPr>
        <w:widowControl w:val="0"/>
        <w:autoSpaceDE w:val="0"/>
        <w:autoSpaceDN w:val="0"/>
        <w:adjustRightInd w:val="0"/>
        <w:ind w:left="426" w:firstLine="426"/>
        <w:jc w:val="both"/>
        <w:rPr>
          <w:color w:val="000000"/>
        </w:rPr>
      </w:pPr>
    </w:p>
    <w:p w14:paraId="4B869779" w14:textId="77777777" w:rsidR="008A71DF" w:rsidRPr="008A71DF" w:rsidRDefault="008A71DF" w:rsidP="008A71DF">
      <w:pPr>
        <w:widowControl w:val="0"/>
        <w:autoSpaceDE w:val="0"/>
        <w:autoSpaceDN w:val="0"/>
        <w:adjustRightInd w:val="0"/>
        <w:ind w:left="426" w:firstLine="426"/>
        <w:jc w:val="both"/>
        <w:rPr>
          <w:color w:val="000000"/>
        </w:rPr>
      </w:pPr>
    </w:p>
    <w:p w14:paraId="056DDA8C" w14:textId="77777777" w:rsidR="008A71DF" w:rsidRPr="008A71DF" w:rsidRDefault="008A71DF" w:rsidP="008A71DF">
      <w:pPr>
        <w:widowControl w:val="0"/>
        <w:autoSpaceDE w:val="0"/>
        <w:autoSpaceDN w:val="0"/>
        <w:adjustRightInd w:val="0"/>
        <w:ind w:left="426" w:firstLine="426"/>
        <w:jc w:val="both"/>
        <w:rPr>
          <w:color w:val="000000"/>
        </w:rPr>
      </w:pPr>
    </w:p>
    <w:p w14:paraId="6265DB50" w14:textId="77777777" w:rsidR="008A71DF" w:rsidRPr="008A71DF" w:rsidRDefault="008A71DF" w:rsidP="008A71DF">
      <w:pPr>
        <w:widowControl w:val="0"/>
        <w:autoSpaceDE w:val="0"/>
        <w:autoSpaceDN w:val="0"/>
        <w:adjustRightInd w:val="0"/>
        <w:ind w:left="426" w:firstLine="426"/>
        <w:jc w:val="both"/>
        <w:rPr>
          <w:color w:val="000000"/>
        </w:rPr>
      </w:pPr>
    </w:p>
    <w:p w14:paraId="789B7D93" w14:textId="77777777" w:rsidR="008A71DF" w:rsidRPr="008A71DF" w:rsidRDefault="008A71DF" w:rsidP="008A71DF">
      <w:pPr>
        <w:widowControl w:val="0"/>
        <w:autoSpaceDE w:val="0"/>
        <w:autoSpaceDN w:val="0"/>
        <w:adjustRightInd w:val="0"/>
        <w:ind w:left="426" w:firstLine="426"/>
        <w:jc w:val="both"/>
        <w:rPr>
          <w:color w:val="000000"/>
        </w:rPr>
      </w:pPr>
    </w:p>
    <w:p w14:paraId="002D77BA" w14:textId="77777777" w:rsidR="008A71DF" w:rsidRPr="008A71DF" w:rsidRDefault="008A71DF" w:rsidP="00BC1932">
      <w:pPr>
        <w:widowControl w:val="0"/>
        <w:autoSpaceDE w:val="0"/>
        <w:autoSpaceDN w:val="0"/>
        <w:adjustRightInd w:val="0"/>
        <w:jc w:val="both"/>
        <w:rPr>
          <w:color w:val="000000"/>
        </w:rPr>
      </w:pPr>
    </w:p>
    <w:p w14:paraId="6B56CFD8" w14:textId="77777777" w:rsidR="008A71DF" w:rsidRPr="008A71DF" w:rsidRDefault="008A71DF" w:rsidP="008A71DF">
      <w:pPr>
        <w:widowControl w:val="0"/>
        <w:autoSpaceDE w:val="0"/>
        <w:autoSpaceDN w:val="0"/>
        <w:adjustRightInd w:val="0"/>
        <w:ind w:left="426" w:firstLine="426"/>
        <w:jc w:val="both"/>
        <w:rPr>
          <w:color w:val="000000"/>
        </w:rPr>
      </w:pPr>
    </w:p>
    <w:p w14:paraId="7C7070ED" w14:textId="77777777" w:rsidR="008A71DF" w:rsidRPr="008A71DF" w:rsidRDefault="008A71DF" w:rsidP="008A71DF">
      <w:pPr>
        <w:widowControl w:val="0"/>
        <w:autoSpaceDE w:val="0"/>
        <w:autoSpaceDN w:val="0"/>
        <w:adjustRightInd w:val="0"/>
        <w:ind w:left="426" w:firstLine="426"/>
        <w:jc w:val="both"/>
        <w:rPr>
          <w:color w:val="000000"/>
        </w:rPr>
      </w:pPr>
    </w:p>
    <w:p w14:paraId="00A92C10" w14:textId="77777777" w:rsidR="008A71DF" w:rsidRPr="008A71DF" w:rsidRDefault="008A71DF" w:rsidP="008A71DF">
      <w:pPr>
        <w:widowControl w:val="0"/>
        <w:autoSpaceDE w:val="0"/>
        <w:autoSpaceDN w:val="0"/>
        <w:adjustRightInd w:val="0"/>
        <w:ind w:left="426" w:firstLine="426"/>
        <w:jc w:val="right"/>
        <w:rPr>
          <w:b/>
          <w:color w:val="000000"/>
        </w:rPr>
      </w:pPr>
      <w:r w:rsidRPr="008A71DF">
        <w:rPr>
          <w:b/>
          <w:color w:val="000000"/>
        </w:rPr>
        <w:t>Приложение 4</w:t>
      </w:r>
    </w:p>
    <w:p w14:paraId="750C0DF1" w14:textId="77777777" w:rsidR="008A71DF" w:rsidRPr="008A71DF" w:rsidRDefault="008A71DF" w:rsidP="008A71DF">
      <w:pPr>
        <w:widowControl w:val="0"/>
        <w:autoSpaceDE w:val="0"/>
        <w:autoSpaceDN w:val="0"/>
        <w:adjustRightInd w:val="0"/>
        <w:ind w:left="426" w:firstLine="426"/>
        <w:jc w:val="right"/>
        <w:rPr>
          <w:color w:val="000000"/>
        </w:rPr>
      </w:pPr>
      <w:r w:rsidRPr="008A71DF">
        <w:rPr>
          <w:color w:val="000000"/>
        </w:rPr>
        <w:t>к Порядку организации и проведения общественных обсуждений или публичных слушаний по вопросам градостроительной деятельности в муниципальном образовании</w:t>
      </w:r>
    </w:p>
    <w:p w14:paraId="6A7FD63A" w14:textId="3AB2A6C3" w:rsidR="008A71DF" w:rsidRPr="008A71DF" w:rsidRDefault="00BC1932" w:rsidP="008A71DF">
      <w:pPr>
        <w:widowControl w:val="0"/>
        <w:autoSpaceDE w:val="0"/>
        <w:autoSpaceDN w:val="0"/>
        <w:adjustRightInd w:val="0"/>
        <w:ind w:left="426" w:firstLine="426"/>
        <w:jc w:val="right"/>
        <w:rPr>
          <w:color w:val="000000"/>
        </w:rPr>
      </w:pPr>
      <w:proofErr w:type="spellStart"/>
      <w:r w:rsidRPr="008A71DF">
        <w:rPr>
          <w:color w:val="000000"/>
        </w:rPr>
        <w:t>Т</w:t>
      </w:r>
      <w:r w:rsidRPr="00BC1932">
        <w:rPr>
          <w:color w:val="000000"/>
        </w:rPr>
        <w:t>олпаровское</w:t>
      </w:r>
      <w:proofErr w:type="spellEnd"/>
      <w:r w:rsidRPr="00BC1932">
        <w:rPr>
          <w:color w:val="000000"/>
        </w:rPr>
        <w:t xml:space="preserve"> </w:t>
      </w:r>
      <w:r w:rsidR="008A71DF" w:rsidRPr="008A71DF">
        <w:rPr>
          <w:color w:val="000000"/>
        </w:rPr>
        <w:t xml:space="preserve">сельское поселение </w:t>
      </w:r>
    </w:p>
    <w:p w14:paraId="454A683B" w14:textId="77777777" w:rsidR="008A71DF" w:rsidRPr="008A71DF" w:rsidRDefault="008A71DF" w:rsidP="008A71DF">
      <w:pPr>
        <w:widowControl w:val="0"/>
        <w:autoSpaceDE w:val="0"/>
        <w:autoSpaceDN w:val="0"/>
        <w:adjustRightInd w:val="0"/>
        <w:ind w:left="426" w:firstLine="426"/>
        <w:jc w:val="both"/>
        <w:rPr>
          <w:color w:val="000000"/>
        </w:rPr>
      </w:pPr>
    </w:p>
    <w:p w14:paraId="528D6E42" w14:textId="77777777" w:rsidR="008A71DF" w:rsidRPr="008A71DF" w:rsidRDefault="008A71DF" w:rsidP="008A71DF">
      <w:pPr>
        <w:widowControl w:val="0"/>
        <w:autoSpaceDE w:val="0"/>
        <w:autoSpaceDN w:val="0"/>
        <w:adjustRightInd w:val="0"/>
        <w:spacing w:before="108" w:after="108"/>
        <w:ind w:left="426" w:firstLine="426"/>
        <w:jc w:val="center"/>
        <w:outlineLvl w:val="2"/>
        <w:rPr>
          <w:b/>
          <w:bCs/>
          <w:i/>
          <w:color w:val="000000"/>
          <w:lang w:val="x-none" w:eastAsia="x-none"/>
        </w:rPr>
      </w:pPr>
      <w:r w:rsidRPr="008A71DF">
        <w:rPr>
          <w:b/>
          <w:bCs/>
          <w:i/>
          <w:color w:val="000000"/>
          <w:lang w:val="x-none" w:eastAsia="x-none"/>
        </w:rPr>
        <w:t>Форма книги (журнала) учета посетителей и записи предложений и замечаний при проведении экспозиции</w:t>
      </w:r>
    </w:p>
    <w:p w14:paraId="16CBB71E" w14:textId="77777777" w:rsidR="008A71DF" w:rsidRPr="008A71DF" w:rsidRDefault="008A71DF" w:rsidP="008A71DF">
      <w:pPr>
        <w:widowControl w:val="0"/>
        <w:autoSpaceDE w:val="0"/>
        <w:autoSpaceDN w:val="0"/>
        <w:adjustRightInd w:val="0"/>
        <w:ind w:left="426" w:firstLine="426"/>
        <w:jc w:val="both"/>
        <w:rPr>
          <w:color w:val="000000"/>
        </w:rPr>
      </w:pPr>
    </w:p>
    <w:tbl>
      <w:tblPr>
        <w:tblW w:w="10206" w:type="dxa"/>
        <w:tblInd w:w="-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
        <w:gridCol w:w="1279"/>
        <w:gridCol w:w="1471"/>
        <w:gridCol w:w="2656"/>
        <w:gridCol w:w="1708"/>
        <w:gridCol w:w="1343"/>
        <w:gridCol w:w="1275"/>
      </w:tblGrid>
      <w:tr w:rsidR="008A71DF" w:rsidRPr="008A71DF" w14:paraId="127C3604" w14:textId="77777777" w:rsidTr="00BC1932">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14:paraId="203CA4E9" w14:textId="77777777" w:rsidR="008A71DF" w:rsidRPr="008A71DF" w:rsidRDefault="008A71DF" w:rsidP="008A71DF">
            <w:pPr>
              <w:widowControl w:val="0"/>
              <w:autoSpaceDE w:val="0"/>
              <w:autoSpaceDN w:val="0"/>
              <w:adjustRightInd w:val="0"/>
              <w:ind w:left="426" w:firstLine="426"/>
              <w:jc w:val="center"/>
              <w:rPr>
                <w:color w:val="000000"/>
              </w:rPr>
            </w:pPr>
            <w:r w:rsidRPr="008A71DF">
              <w:rPr>
                <w:color w:val="000000"/>
              </w:rPr>
              <w:t>N</w:t>
            </w:r>
          </w:p>
          <w:p w14:paraId="518F3C29" w14:textId="77777777" w:rsidR="008A71DF" w:rsidRPr="008A71DF" w:rsidRDefault="008A71DF" w:rsidP="008A71DF">
            <w:pPr>
              <w:widowControl w:val="0"/>
              <w:autoSpaceDE w:val="0"/>
              <w:autoSpaceDN w:val="0"/>
              <w:adjustRightInd w:val="0"/>
              <w:ind w:left="426" w:firstLine="426"/>
              <w:jc w:val="center"/>
              <w:rPr>
                <w:color w:val="000000"/>
              </w:rPr>
            </w:pPr>
            <w:r w:rsidRPr="008A71DF">
              <w:rPr>
                <w:color w:val="000000"/>
              </w:rPr>
              <w:t>п/п</w:t>
            </w:r>
          </w:p>
        </w:tc>
        <w:tc>
          <w:tcPr>
            <w:tcW w:w="1279" w:type="dxa"/>
            <w:tcBorders>
              <w:top w:val="single" w:sz="4" w:space="0" w:color="auto"/>
              <w:left w:val="single" w:sz="4" w:space="0" w:color="auto"/>
              <w:bottom w:val="single" w:sz="4" w:space="0" w:color="auto"/>
              <w:right w:val="single" w:sz="4" w:space="0" w:color="auto"/>
            </w:tcBorders>
            <w:vAlign w:val="center"/>
          </w:tcPr>
          <w:p w14:paraId="7F03CF9A" w14:textId="77777777" w:rsidR="008A71DF" w:rsidRPr="008A71DF" w:rsidRDefault="008A71DF" w:rsidP="008A71DF">
            <w:pPr>
              <w:widowControl w:val="0"/>
              <w:autoSpaceDE w:val="0"/>
              <w:autoSpaceDN w:val="0"/>
              <w:adjustRightInd w:val="0"/>
              <w:jc w:val="both"/>
              <w:rPr>
                <w:color w:val="000000"/>
                <w:sz w:val="18"/>
                <w:szCs w:val="18"/>
              </w:rPr>
            </w:pPr>
            <w:r w:rsidRPr="008A71DF">
              <w:rPr>
                <w:color w:val="000000"/>
                <w:sz w:val="18"/>
                <w:szCs w:val="18"/>
              </w:rPr>
              <w:t>Фамилия, имя, отчество (последнее - при наличии)</w:t>
            </w:r>
          </w:p>
        </w:tc>
        <w:tc>
          <w:tcPr>
            <w:tcW w:w="1471" w:type="dxa"/>
            <w:tcBorders>
              <w:top w:val="single" w:sz="4" w:space="0" w:color="auto"/>
              <w:left w:val="single" w:sz="4" w:space="0" w:color="auto"/>
              <w:bottom w:val="single" w:sz="4" w:space="0" w:color="auto"/>
              <w:right w:val="single" w:sz="4" w:space="0" w:color="auto"/>
            </w:tcBorders>
            <w:vAlign w:val="center"/>
          </w:tcPr>
          <w:p w14:paraId="50403790" w14:textId="77777777" w:rsidR="008A71DF" w:rsidRPr="008A71DF" w:rsidRDefault="008A71DF" w:rsidP="008A71DF">
            <w:pPr>
              <w:widowControl w:val="0"/>
              <w:autoSpaceDE w:val="0"/>
              <w:autoSpaceDN w:val="0"/>
              <w:adjustRightInd w:val="0"/>
              <w:jc w:val="both"/>
              <w:rPr>
                <w:color w:val="000000"/>
                <w:sz w:val="18"/>
                <w:szCs w:val="18"/>
              </w:rPr>
            </w:pPr>
            <w:r w:rsidRPr="008A71DF">
              <w:rPr>
                <w:color w:val="000000"/>
                <w:sz w:val="18"/>
                <w:szCs w:val="18"/>
              </w:rPr>
              <w:t>Место жительства (заполняется жителями поселения)</w:t>
            </w:r>
          </w:p>
        </w:tc>
        <w:tc>
          <w:tcPr>
            <w:tcW w:w="2656" w:type="dxa"/>
            <w:tcBorders>
              <w:top w:val="single" w:sz="4" w:space="0" w:color="auto"/>
              <w:left w:val="single" w:sz="4" w:space="0" w:color="auto"/>
              <w:bottom w:val="single" w:sz="4" w:space="0" w:color="auto"/>
              <w:right w:val="single" w:sz="4" w:space="0" w:color="auto"/>
            </w:tcBorders>
            <w:vAlign w:val="center"/>
          </w:tcPr>
          <w:p w14:paraId="4AA06973" w14:textId="77777777" w:rsidR="008A71DF" w:rsidRPr="008A71DF" w:rsidRDefault="008A71DF" w:rsidP="008A71DF">
            <w:pPr>
              <w:widowControl w:val="0"/>
              <w:autoSpaceDE w:val="0"/>
              <w:autoSpaceDN w:val="0"/>
              <w:adjustRightInd w:val="0"/>
              <w:ind w:left="426" w:firstLine="426"/>
              <w:jc w:val="center"/>
              <w:rPr>
                <w:color w:val="000000"/>
                <w:sz w:val="18"/>
                <w:szCs w:val="18"/>
              </w:rPr>
            </w:pPr>
            <w:r w:rsidRPr="008A71DF">
              <w:rPr>
                <w:color w:val="000000"/>
                <w:sz w:val="18"/>
                <w:szCs w:val="18"/>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публичных слушаниях)</w:t>
            </w:r>
          </w:p>
        </w:tc>
        <w:tc>
          <w:tcPr>
            <w:tcW w:w="1708" w:type="dxa"/>
            <w:tcBorders>
              <w:top w:val="single" w:sz="4" w:space="0" w:color="auto"/>
              <w:left w:val="single" w:sz="4" w:space="0" w:color="auto"/>
              <w:bottom w:val="single" w:sz="4" w:space="0" w:color="auto"/>
              <w:right w:val="single" w:sz="4" w:space="0" w:color="auto"/>
            </w:tcBorders>
            <w:vAlign w:val="center"/>
          </w:tcPr>
          <w:p w14:paraId="06FA4E54" w14:textId="77777777" w:rsidR="008A71DF" w:rsidRPr="008A71DF" w:rsidRDefault="008A71DF" w:rsidP="008A71DF">
            <w:pPr>
              <w:widowControl w:val="0"/>
              <w:autoSpaceDE w:val="0"/>
              <w:autoSpaceDN w:val="0"/>
              <w:adjustRightInd w:val="0"/>
              <w:ind w:left="426"/>
              <w:rPr>
                <w:color w:val="000000"/>
                <w:sz w:val="18"/>
                <w:szCs w:val="18"/>
              </w:rPr>
            </w:pPr>
            <w:r w:rsidRPr="008A71DF">
              <w:rPr>
                <w:color w:val="000000"/>
                <w:sz w:val="18"/>
                <w:szCs w:val="18"/>
              </w:rPr>
              <w:t>Предложения и замечания</w:t>
            </w:r>
          </w:p>
        </w:tc>
        <w:tc>
          <w:tcPr>
            <w:tcW w:w="1343" w:type="dxa"/>
            <w:tcBorders>
              <w:top w:val="single" w:sz="4" w:space="0" w:color="auto"/>
              <w:left w:val="single" w:sz="4" w:space="0" w:color="auto"/>
              <w:bottom w:val="single" w:sz="4" w:space="0" w:color="auto"/>
              <w:right w:val="single" w:sz="4" w:space="0" w:color="auto"/>
            </w:tcBorders>
            <w:vAlign w:val="center"/>
          </w:tcPr>
          <w:p w14:paraId="4B9B8F0F" w14:textId="77777777" w:rsidR="008A71DF" w:rsidRPr="008A71DF" w:rsidRDefault="008A71DF" w:rsidP="008A71DF">
            <w:pPr>
              <w:widowControl w:val="0"/>
              <w:autoSpaceDE w:val="0"/>
              <w:autoSpaceDN w:val="0"/>
              <w:adjustRightInd w:val="0"/>
              <w:ind w:left="426"/>
              <w:rPr>
                <w:color w:val="000000"/>
                <w:sz w:val="18"/>
                <w:szCs w:val="18"/>
              </w:rPr>
            </w:pPr>
            <w:r w:rsidRPr="008A71DF">
              <w:rPr>
                <w:color w:val="000000"/>
                <w:sz w:val="18"/>
                <w:szCs w:val="18"/>
              </w:rPr>
              <w:t>Дата</w:t>
            </w:r>
          </w:p>
        </w:tc>
        <w:tc>
          <w:tcPr>
            <w:tcW w:w="1275" w:type="dxa"/>
            <w:tcBorders>
              <w:top w:val="single" w:sz="4" w:space="0" w:color="auto"/>
              <w:left w:val="single" w:sz="4" w:space="0" w:color="auto"/>
              <w:bottom w:val="single" w:sz="4" w:space="0" w:color="auto"/>
            </w:tcBorders>
            <w:vAlign w:val="center"/>
          </w:tcPr>
          <w:p w14:paraId="29CC022D" w14:textId="77777777" w:rsidR="008A71DF" w:rsidRPr="008A71DF" w:rsidRDefault="008A71DF" w:rsidP="008A71DF">
            <w:pPr>
              <w:widowControl w:val="0"/>
              <w:autoSpaceDE w:val="0"/>
              <w:autoSpaceDN w:val="0"/>
              <w:adjustRightInd w:val="0"/>
              <w:rPr>
                <w:color w:val="000000"/>
                <w:sz w:val="18"/>
                <w:szCs w:val="18"/>
              </w:rPr>
            </w:pPr>
            <w:r w:rsidRPr="008A71DF">
              <w:rPr>
                <w:color w:val="000000"/>
                <w:sz w:val="18"/>
                <w:szCs w:val="18"/>
              </w:rPr>
              <w:t>Подпись</w:t>
            </w:r>
          </w:p>
        </w:tc>
      </w:tr>
      <w:tr w:rsidR="008A71DF" w:rsidRPr="008A71DF" w14:paraId="11238093" w14:textId="77777777" w:rsidTr="00BC1932">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14:paraId="4230FDB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279" w:type="dxa"/>
            <w:tcBorders>
              <w:top w:val="single" w:sz="4" w:space="0" w:color="auto"/>
              <w:left w:val="single" w:sz="4" w:space="0" w:color="auto"/>
              <w:bottom w:val="single" w:sz="4" w:space="0" w:color="auto"/>
              <w:right w:val="single" w:sz="4" w:space="0" w:color="auto"/>
            </w:tcBorders>
            <w:vAlign w:val="center"/>
          </w:tcPr>
          <w:p w14:paraId="6C82FDA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471" w:type="dxa"/>
            <w:tcBorders>
              <w:top w:val="single" w:sz="4" w:space="0" w:color="auto"/>
              <w:left w:val="single" w:sz="4" w:space="0" w:color="auto"/>
              <w:bottom w:val="single" w:sz="4" w:space="0" w:color="auto"/>
              <w:right w:val="single" w:sz="4" w:space="0" w:color="auto"/>
            </w:tcBorders>
            <w:vAlign w:val="center"/>
          </w:tcPr>
          <w:p w14:paraId="784A8A4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2656" w:type="dxa"/>
            <w:tcBorders>
              <w:top w:val="single" w:sz="4" w:space="0" w:color="auto"/>
              <w:left w:val="single" w:sz="4" w:space="0" w:color="auto"/>
              <w:bottom w:val="single" w:sz="4" w:space="0" w:color="auto"/>
              <w:right w:val="single" w:sz="4" w:space="0" w:color="auto"/>
            </w:tcBorders>
            <w:vAlign w:val="center"/>
          </w:tcPr>
          <w:p w14:paraId="5EA8652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708" w:type="dxa"/>
            <w:tcBorders>
              <w:top w:val="single" w:sz="4" w:space="0" w:color="auto"/>
              <w:left w:val="single" w:sz="4" w:space="0" w:color="auto"/>
              <w:bottom w:val="single" w:sz="4" w:space="0" w:color="auto"/>
              <w:right w:val="single" w:sz="4" w:space="0" w:color="auto"/>
            </w:tcBorders>
            <w:vAlign w:val="center"/>
          </w:tcPr>
          <w:p w14:paraId="7D3D06B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343" w:type="dxa"/>
            <w:tcBorders>
              <w:top w:val="single" w:sz="4" w:space="0" w:color="auto"/>
              <w:left w:val="single" w:sz="4" w:space="0" w:color="auto"/>
              <w:bottom w:val="single" w:sz="4" w:space="0" w:color="auto"/>
              <w:right w:val="single" w:sz="4" w:space="0" w:color="auto"/>
            </w:tcBorders>
            <w:vAlign w:val="center"/>
          </w:tcPr>
          <w:p w14:paraId="2936B4B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275" w:type="dxa"/>
            <w:tcBorders>
              <w:top w:val="single" w:sz="4" w:space="0" w:color="auto"/>
              <w:left w:val="single" w:sz="4" w:space="0" w:color="auto"/>
              <w:bottom w:val="single" w:sz="4" w:space="0" w:color="auto"/>
            </w:tcBorders>
            <w:vAlign w:val="center"/>
          </w:tcPr>
          <w:p w14:paraId="32C02A4C"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r>
      <w:tr w:rsidR="008A71DF" w:rsidRPr="008A71DF" w14:paraId="52536AB7" w14:textId="77777777" w:rsidTr="00BC1932">
        <w:tblPrEx>
          <w:tblCellMar>
            <w:top w:w="0" w:type="dxa"/>
            <w:bottom w:w="0" w:type="dxa"/>
          </w:tblCellMar>
        </w:tblPrEx>
        <w:tc>
          <w:tcPr>
            <w:tcW w:w="474" w:type="dxa"/>
            <w:tcBorders>
              <w:top w:val="single" w:sz="4" w:space="0" w:color="auto"/>
              <w:bottom w:val="single" w:sz="4" w:space="0" w:color="auto"/>
              <w:right w:val="single" w:sz="4" w:space="0" w:color="auto"/>
            </w:tcBorders>
            <w:vAlign w:val="center"/>
          </w:tcPr>
          <w:p w14:paraId="1A084E83"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279" w:type="dxa"/>
            <w:tcBorders>
              <w:top w:val="single" w:sz="4" w:space="0" w:color="auto"/>
              <w:left w:val="single" w:sz="4" w:space="0" w:color="auto"/>
              <w:bottom w:val="single" w:sz="4" w:space="0" w:color="auto"/>
              <w:right w:val="single" w:sz="4" w:space="0" w:color="auto"/>
            </w:tcBorders>
            <w:vAlign w:val="center"/>
          </w:tcPr>
          <w:p w14:paraId="4BB8B987"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471" w:type="dxa"/>
            <w:tcBorders>
              <w:top w:val="single" w:sz="4" w:space="0" w:color="auto"/>
              <w:left w:val="single" w:sz="4" w:space="0" w:color="auto"/>
              <w:bottom w:val="single" w:sz="4" w:space="0" w:color="auto"/>
              <w:right w:val="single" w:sz="4" w:space="0" w:color="auto"/>
            </w:tcBorders>
            <w:vAlign w:val="center"/>
          </w:tcPr>
          <w:p w14:paraId="08B243E4"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2656" w:type="dxa"/>
            <w:tcBorders>
              <w:top w:val="single" w:sz="4" w:space="0" w:color="auto"/>
              <w:left w:val="single" w:sz="4" w:space="0" w:color="auto"/>
              <w:bottom w:val="single" w:sz="4" w:space="0" w:color="auto"/>
              <w:right w:val="single" w:sz="4" w:space="0" w:color="auto"/>
            </w:tcBorders>
            <w:vAlign w:val="center"/>
          </w:tcPr>
          <w:p w14:paraId="39E33F1F"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708" w:type="dxa"/>
            <w:tcBorders>
              <w:top w:val="single" w:sz="4" w:space="0" w:color="auto"/>
              <w:left w:val="single" w:sz="4" w:space="0" w:color="auto"/>
              <w:bottom w:val="single" w:sz="4" w:space="0" w:color="auto"/>
              <w:right w:val="single" w:sz="4" w:space="0" w:color="auto"/>
            </w:tcBorders>
            <w:vAlign w:val="center"/>
          </w:tcPr>
          <w:p w14:paraId="5DF95211"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343" w:type="dxa"/>
            <w:tcBorders>
              <w:top w:val="single" w:sz="4" w:space="0" w:color="auto"/>
              <w:left w:val="single" w:sz="4" w:space="0" w:color="auto"/>
              <w:bottom w:val="single" w:sz="4" w:space="0" w:color="auto"/>
              <w:right w:val="single" w:sz="4" w:space="0" w:color="auto"/>
            </w:tcBorders>
            <w:vAlign w:val="center"/>
          </w:tcPr>
          <w:p w14:paraId="40CE2CCB"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c>
          <w:tcPr>
            <w:tcW w:w="1275" w:type="dxa"/>
            <w:tcBorders>
              <w:top w:val="single" w:sz="4" w:space="0" w:color="auto"/>
              <w:left w:val="single" w:sz="4" w:space="0" w:color="auto"/>
              <w:bottom w:val="single" w:sz="4" w:space="0" w:color="auto"/>
            </w:tcBorders>
            <w:vAlign w:val="center"/>
          </w:tcPr>
          <w:p w14:paraId="409940B0" w14:textId="77777777" w:rsidR="008A71DF" w:rsidRPr="008A71DF" w:rsidRDefault="008A71DF" w:rsidP="008A71DF">
            <w:pPr>
              <w:widowControl w:val="0"/>
              <w:autoSpaceDE w:val="0"/>
              <w:autoSpaceDN w:val="0"/>
              <w:adjustRightInd w:val="0"/>
              <w:ind w:left="426" w:firstLine="426"/>
              <w:jc w:val="both"/>
              <w:rPr>
                <w:color w:val="000000"/>
              </w:rPr>
            </w:pPr>
            <w:r w:rsidRPr="008A71DF">
              <w:rPr>
                <w:color w:val="000000"/>
              </w:rPr>
              <w:t> </w:t>
            </w:r>
          </w:p>
        </w:tc>
      </w:tr>
    </w:tbl>
    <w:p w14:paraId="6531D2F5" w14:textId="77777777" w:rsidR="008A71DF" w:rsidRPr="008A71DF" w:rsidRDefault="008A71DF" w:rsidP="008A71DF">
      <w:pPr>
        <w:widowControl w:val="0"/>
        <w:autoSpaceDE w:val="0"/>
        <w:autoSpaceDN w:val="0"/>
        <w:adjustRightInd w:val="0"/>
        <w:ind w:left="426" w:firstLine="426"/>
        <w:jc w:val="both"/>
        <w:rPr>
          <w:color w:val="000000"/>
        </w:rPr>
      </w:pPr>
    </w:p>
    <w:p w14:paraId="4376F119" w14:textId="77777777" w:rsidR="008A71DF" w:rsidRPr="008A71DF" w:rsidRDefault="008A71DF" w:rsidP="008A71DF">
      <w:pPr>
        <w:widowControl w:val="0"/>
        <w:autoSpaceDE w:val="0"/>
        <w:autoSpaceDN w:val="0"/>
        <w:adjustRightInd w:val="0"/>
        <w:ind w:left="426" w:firstLine="426"/>
        <w:jc w:val="center"/>
      </w:pPr>
    </w:p>
    <w:p w14:paraId="78392D37" w14:textId="77777777" w:rsidR="008A71DF" w:rsidRDefault="008A71DF"/>
    <w:sectPr w:rsidR="008A71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DF"/>
    <w:rsid w:val="006B6016"/>
    <w:rsid w:val="008A71DF"/>
    <w:rsid w:val="00BC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9749"/>
  <w15:chartTrackingRefBased/>
  <w15:docId w15:val="{A27A58EC-4591-4B09-A905-C558E686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932"/>
    <w:rPr>
      <w:rFonts w:ascii="Segoe UI" w:hAnsi="Segoe UI" w:cs="Segoe UI"/>
      <w:sz w:val="18"/>
      <w:szCs w:val="18"/>
    </w:rPr>
  </w:style>
  <w:style w:type="character" w:customStyle="1" w:styleId="a4">
    <w:name w:val="Текст выноски Знак"/>
    <w:basedOn w:val="a0"/>
    <w:link w:val="a3"/>
    <w:uiPriority w:val="99"/>
    <w:semiHidden/>
    <w:rsid w:val="00BC19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7517</Words>
  <Characters>42852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2023-09-27T02:34:00Z</cp:lastPrinted>
  <dcterms:created xsi:type="dcterms:W3CDTF">2023-09-27T02:20:00Z</dcterms:created>
  <dcterms:modified xsi:type="dcterms:W3CDTF">2023-09-27T02:38:00Z</dcterms:modified>
</cp:coreProperties>
</file>