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757E" w14:textId="77777777" w:rsidR="00574B54" w:rsidRPr="00741967" w:rsidRDefault="00574B54" w:rsidP="00574B54">
      <w:pPr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МУНИЦИПАЛЬНОЕ ОБРАЗОВАНИЕ ТОЛПАРОВСКОЕ СЕЛЬСКОЕ ПОСЕЛЕНИЕ</w:t>
      </w:r>
    </w:p>
    <w:p w14:paraId="18353BB8" w14:textId="77777777" w:rsidR="00574B54" w:rsidRPr="00741967" w:rsidRDefault="00574B54" w:rsidP="00574B54">
      <w:pPr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КАРГАСОКСКИЙ РАЙОН</w:t>
      </w:r>
    </w:p>
    <w:p w14:paraId="4D40BD43" w14:textId="77777777" w:rsidR="00574B54" w:rsidRPr="00741967" w:rsidRDefault="00574B54" w:rsidP="00574B54">
      <w:pPr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ТОМСКАЯ ОБЛАСТЬ</w:t>
      </w:r>
    </w:p>
    <w:p w14:paraId="47A98EC1" w14:textId="77777777" w:rsidR="00574B54" w:rsidRPr="00741967" w:rsidRDefault="00574B54" w:rsidP="00574B54">
      <w:pPr>
        <w:spacing w:after="200" w:line="276" w:lineRule="auto"/>
        <w:ind w:firstLine="0"/>
        <w:jc w:val="center"/>
        <w:rPr>
          <w:b/>
          <w:sz w:val="22"/>
          <w:lang w:eastAsia="en-US"/>
        </w:rPr>
      </w:pPr>
    </w:p>
    <w:p w14:paraId="4ED64CAB" w14:textId="77777777" w:rsidR="00574B54" w:rsidRPr="00741967" w:rsidRDefault="00574B54" w:rsidP="00574B54">
      <w:pPr>
        <w:spacing w:after="200" w:line="276" w:lineRule="auto"/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МУНИЦИПАЛЬНОЕ КАЗЕННОЕ УЧРЕЖДЕНИЕ</w:t>
      </w:r>
    </w:p>
    <w:p w14:paraId="0E480BB3" w14:textId="77777777" w:rsidR="00574B54" w:rsidRPr="00741967" w:rsidRDefault="00574B54" w:rsidP="00574B54">
      <w:pPr>
        <w:spacing w:after="200" w:line="276" w:lineRule="auto"/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«АДМИНИСТРАЦИЯ ТОЛПАРОВСКОГО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574B54" w:rsidRPr="00741967" w14:paraId="09B9CCEC" w14:textId="77777777" w:rsidTr="00785517">
        <w:tc>
          <w:tcPr>
            <w:tcW w:w="8897" w:type="dxa"/>
          </w:tcPr>
          <w:p w14:paraId="7CF581C1" w14:textId="77777777" w:rsidR="00574B54" w:rsidRPr="00741967" w:rsidRDefault="00574B54" w:rsidP="00785517">
            <w:pPr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 w:rsidRPr="00741967">
              <w:rPr>
                <w:b/>
                <w:sz w:val="22"/>
                <w:lang w:eastAsia="en-US"/>
              </w:rPr>
              <w:t xml:space="preserve">                                                                 ПОСТАНОВЛЕНИЕ</w:t>
            </w:r>
          </w:p>
          <w:p w14:paraId="717FBE00" w14:textId="77777777" w:rsidR="00574B54" w:rsidRPr="00741967" w:rsidRDefault="00574B54" w:rsidP="00785517">
            <w:pPr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</w:p>
          <w:p w14:paraId="4CA8EDA0" w14:textId="09DC6A7C" w:rsidR="00574B54" w:rsidRPr="00741967" w:rsidRDefault="00574B54" w:rsidP="00785517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  <w:r w:rsidRPr="0074196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09</w:t>
            </w:r>
            <w:r w:rsidRPr="00741967">
              <w:rPr>
                <w:szCs w:val="24"/>
                <w:lang w:eastAsia="en-US"/>
              </w:rPr>
              <w:t xml:space="preserve">.2023                                                                                                                   </w:t>
            </w:r>
            <w:proofErr w:type="gramStart"/>
            <w:r w:rsidRPr="00741967">
              <w:rPr>
                <w:szCs w:val="24"/>
                <w:lang w:eastAsia="en-US"/>
              </w:rPr>
              <w:t xml:space="preserve">№ </w:t>
            </w:r>
            <w:r>
              <w:rPr>
                <w:szCs w:val="24"/>
                <w:lang w:eastAsia="en-US"/>
              </w:rPr>
              <w:t xml:space="preserve"> 32</w:t>
            </w:r>
            <w:proofErr w:type="gramEnd"/>
          </w:p>
          <w:p w14:paraId="07B0F50F" w14:textId="77777777" w:rsidR="00574B54" w:rsidRPr="00741967" w:rsidRDefault="00574B54" w:rsidP="00785517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5557" w:type="dxa"/>
          </w:tcPr>
          <w:p w14:paraId="2AB60370" w14:textId="77777777" w:rsidR="00574B54" w:rsidRPr="00741967" w:rsidRDefault="00574B54" w:rsidP="00785517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  <w:r w:rsidRPr="00741967">
              <w:rPr>
                <w:szCs w:val="24"/>
                <w:lang w:eastAsia="en-US"/>
              </w:rPr>
              <w:t>№</w:t>
            </w:r>
          </w:p>
        </w:tc>
        <w:tc>
          <w:tcPr>
            <w:tcW w:w="1999" w:type="dxa"/>
          </w:tcPr>
          <w:p w14:paraId="23AEA200" w14:textId="77777777" w:rsidR="00574B54" w:rsidRPr="00741967" w:rsidRDefault="00574B54" w:rsidP="00785517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</w:p>
          <w:p w14:paraId="7D89AA52" w14:textId="77777777" w:rsidR="00574B54" w:rsidRPr="00741967" w:rsidRDefault="00574B54" w:rsidP="00785517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</w:p>
          <w:p w14:paraId="25580134" w14:textId="77777777" w:rsidR="00574B54" w:rsidRPr="00741967" w:rsidRDefault="00574B54" w:rsidP="00785517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</w:p>
          <w:p w14:paraId="3C32F3A5" w14:textId="77777777" w:rsidR="00574B54" w:rsidRPr="00741967" w:rsidRDefault="00574B54" w:rsidP="00785517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  <w:r w:rsidRPr="00741967">
              <w:rPr>
                <w:szCs w:val="24"/>
                <w:lang w:eastAsia="en-US"/>
              </w:rPr>
              <w:t>№ 110</w:t>
            </w:r>
          </w:p>
        </w:tc>
      </w:tr>
      <w:tr w:rsidR="00574B54" w:rsidRPr="00741967" w14:paraId="0A6CCC00" w14:textId="77777777" w:rsidTr="00785517">
        <w:tc>
          <w:tcPr>
            <w:tcW w:w="14454" w:type="dxa"/>
            <w:gridSpan w:val="2"/>
          </w:tcPr>
          <w:p w14:paraId="37F73441" w14:textId="77777777" w:rsidR="00574B54" w:rsidRPr="00741967" w:rsidRDefault="00574B54" w:rsidP="00785517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 w:rsidRPr="00741967">
              <w:rPr>
                <w:szCs w:val="24"/>
                <w:lang w:eastAsia="en-US"/>
              </w:rPr>
              <w:t>п. Киевский</w:t>
            </w:r>
          </w:p>
        </w:tc>
        <w:tc>
          <w:tcPr>
            <w:tcW w:w="1999" w:type="dxa"/>
          </w:tcPr>
          <w:p w14:paraId="219C7622" w14:textId="77777777" w:rsidR="00574B54" w:rsidRPr="00741967" w:rsidRDefault="00574B54" w:rsidP="00785517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</w:tr>
    </w:tbl>
    <w:p w14:paraId="08FB7B2D" w14:textId="291CE5DD" w:rsidR="00574B54" w:rsidRDefault="00574B54" w:rsidP="00574B54">
      <w:pPr>
        <w:jc w:val="center"/>
        <w:rPr>
          <w:szCs w:val="24"/>
        </w:rPr>
      </w:pPr>
      <w:r>
        <w:rPr>
          <w:szCs w:val="24"/>
        </w:rPr>
        <w:t>О</w:t>
      </w:r>
      <w:r w:rsidR="0077380C">
        <w:rPr>
          <w:szCs w:val="24"/>
        </w:rPr>
        <w:t xml:space="preserve"> присвоении</w:t>
      </w:r>
      <w:r>
        <w:rPr>
          <w:szCs w:val="24"/>
        </w:rPr>
        <w:t xml:space="preserve"> адреса помещени</w:t>
      </w:r>
      <w:r w:rsidR="0077380C">
        <w:rPr>
          <w:szCs w:val="24"/>
        </w:rPr>
        <w:t>ю</w:t>
      </w:r>
    </w:p>
    <w:p w14:paraId="32B12F10" w14:textId="6F64A0B3" w:rsidR="00574B54" w:rsidRDefault="00574B54" w:rsidP="00574B54">
      <w:pPr>
        <w:jc w:val="center"/>
        <w:rPr>
          <w:szCs w:val="24"/>
        </w:rPr>
      </w:pPr>
      <w:r>
        <w:rPr>
          <w:szCs w:val="24"/>
        </w:rPr>
        <w:t>нежилого здания,</w:t>
      </w:r>
    </w:p>
    <w:p w14:paraId="526737C0" w14:textId="41FCE8D6" w:rsidR="00574B54" w:rsidRDefault="00574B54" w:rsidP="00574B54">
      <w:pPr>
        <w:jc w:val="center"/>
        <w:rPr>
          <w:szCs w:val="24"/>
        </w:rPr>
      </w:pPr>
      <w:r>
        <w:rPr>
          <w:szCs w:val="24"/>
        </w:rPr>
        <w:t xml:space="preserve">расположенного в </w:t>
      </w:r>
      <w:proofErr w:type="spellStart"/>
      <w:r>
        <w:rPr>
          <w:szCs w:val="24"/>
        </w:rPr>
        <w:t>п.Н</w:t>
      </w:r>
      <w:r w:rsidR="0077380C">
        <w:rPr>
          <w:szCs w:val="24"/>
        </w:rPr>
        <w:t>е</w:t>
      </w:r>
      <w:r>
        <w:rPr>
          <w:szCs w:val="24"/>
        </w:rPr>
        <w:t>готка</w:t>
      </w:r>
      <w:proofErr w:type="spellEnd"/>
    </w:p>
    <w:p w14:paraId="5CD2B0C4" w14:textId="77777777" w:rsidR="00574B54" w:rsidRDefault="00574B54" w:rsidP="00574B54">
      <w:pPr>
        <w:jc w:val="left"/>
        <w:rPr>
          <w:szCs w:val="24"/>
        </w:rPr>
      </w:pPr>
    </w:p>
    <w:p w14:paraId="19D43E40" w14:textId="77777777" w:rsidR="00574B54" w:rsidRDefault="00574B54" w:rsidP="00574B54">
      <w:pPr>
        <w:jc w:val="left"/>
        <w:rPr>
          <w:szCs w:val="24"/>
        </w:rPr>
      </w:pPr>
    </w:p>
    <w:p w14:paraId="27D1CFEC" w14:textId="4430ACCD" w:rsidR="00574B54" w:rsidRDefault="00574B54" w:rsidP="00574B54">
      <w:pPr>
        <w:jc w:val="left"/>
        <w:rPr>
          <w:szCs w:val="24"/>
        </w:rPr>
      </w:pPr>
      <w:r>
        <w:rPr>
          <w:szCs w:val="24"/>
        </w:rPr>
        <w:t xml:space="preserve">     В целях идентификации объекта недвижимости и учитывая, что помещение АТС в </w:t>
      </w:r>
      <w:proofErr w:type="spellStart"/>
      <w:r>
        <w:rPr>
          <w:szCs w:val="24"/>
        </w:rPr>
        <w:t>п.Н</w:t>
      </w:r>
      <w:r w:rsidR="0077380C">
        <w:rPr>
          <w:szCs w:val="24"/>
        </w:rPr>
        <w:t>е</w:t>
      </w:r>
      <w:r>
        <w:rPr>
          <w:szCs w:val="24"/>
        </w:rPr>
        <w:t>готка</w:t>
      </w:r>
      <w:proofErr w:type="spellEnd"/>
      <w:r>
        <w:rPr>
          <w:szCs w:val="24"/>
        </w:rPr>
        <w:t xml:space="preserve"> является частью здания, относящегося к </w:t>
      </w:r>
      <w:proofErr w:type="spellStart"/>
      <w:r>
        <w:rPr>
          <w:szCs w:val="24"/>
        </w:rPr>
        <w:t>ул.Студенческая</w:t>
      </w:r>
      <w:proofErr w:type="spellEnd"/>
      <w:r>
        <w:rPr>
          <w:szCs w:val="24"/>
        </w:rPr>
        <w:t xml:space="preserve">, руководствуясь статьёй 14 федерального закона от 06.10.2003 г. </w:t>
      </w:r>
      <w:r>
        <w:rPr>
          <w:szCs w:val="24"/>
          <w:lang w:val="en-US"/>
        </w:rPr>
        <w:t>N</w:t>
      </w:r>
      <w:r>
        <w:rPr>
          <w:szCs w:val="24"/>
        </w:rPr>
        <w:t xml:space="preserve"> 1</w:t>
      </w:r>
      <w:r w:rsidRPr="00A765EA">
        <w:rPr>
          <w:szCs w:val="24"/>
        </w:rPr>
        <w:t>З</w:t>
      </w:r>
      <w:r>
        <w:rPr>
          <w:szCs w:val="24"/>
        </w:rPr>
        <w:t xml:space="preserve">1-ФЗ «Об общих принципах организации местного самоуправления в Российской Федерации», а также «Правилами присвоения, изменения и аннулирования адресов», утверждёнными постановлением правительства РФ от 19.11.2014 г. </w:t>
      </w:r>
      <w:r>
        <w:rPr>
          <w:szCs w:val="24"/>
          <w:lang w:val="en-US"/>
        </w:rPr>
        <w:t>N</w:t>
      </w:r>
      <w:r w:rsidRPr="00BD3E61">
        <w:rPr>
          <w:szCs w:val="24"/>
        </w:rPr>
        <w:t xml:space="preserve"> 1221,</w:t>
      </w:r>
      <w:r>
        <w:rPr>
          <w:szCs w:val="24"/>
        </w:rPr>
        <w:t xml:space="preserve"> </w:t>
      </w:r>
    </w:p>
    <w:p w14:paraId="63946630" w14:textId="77777777" w:rsidR="00574B54" w:rsidRDefault="00574B54" w:rsidP="00574B54">
      <w:pPr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14:paraId="3E3FBC7F" w14:textId="3C0D4171" w:rsidR="00574B54" w:rsidRDefault="00574B54" w:rsidP="00574B54">
      <w:pPr>
        <w:ind w:firstLine="0"/>
        <w:jc w:val="left"/>
        <w:rPr>
          <w:szCs w:val="24"/>
        </w:rPr>
      </w:pPr>
      <w:r>
        <w:rPr>
          <w:szCs w:val="24"/>
        </w:rPr>
        <w:t xml:space="preserve">Администрация </w:t>
      </w:r>
      <w:proofErr w:type="spellStart"/>
      <w:r>
        <w:rPr>
          <w:szCs w:val="24"/>
        </w:rPr>
        <w:t>Толпаровского</w:t>
      </w:r>
      <w:proofErr w:type="spellEnd"/>
      <w:r>
        <w:rPr>
          <w:szCs w:val="24"/>
        </w:rPr>
        <w:t xml:space="preserve"> сельского поселения постановляет:</w:t>
      </w:r>
    </w:p>
    <w:p w14:paraId="2E2F347F" w14:textId="77777777" w:rsidR="00574B54" w:rsidRDefault="00574B54" w:rsidP="00574B54">
      <w:pPr>
        <w:jc w:val="left"/>
        <w:rPr>
          <w:szCs w:val="24"/>
        </w:rPr>
      </w:pPr>
    </w:p>
    <w:p w14:paraId="3D419EE7" w14:textId="06A2987F" w:rsidR="00574B54" w:rsidRDefault="00574B54" w:rsidP="00574B54">
      <w:pPr>
        <w:jc w:val="left"/>
        <w:rPr>
          <w:szCs w:val="24"/>
        </w:rPr>
      </w:pPr>
      <w:r>
        <w:rPr>
          <w:szCs w:val="24"/>
        </w:rPr>
        <w:t xml:space="preserve">1.  </w:t>
      </w:r>
      <w:r w:rsidR="0077380C">
        <w:rPr>
          <w:szCs w:val="24"/>
        </w:rPr>
        <w:t>Присвоить адрес нежилому</w:t>
      </w:r>
      <w:r>
        <w:rPr>
          <w:szCs w:val="24"/>
        </w:rPr>
        <w:t xml:space="preserve"> помещени</w:t>
      </w:r>
      <w:r w:rsidR="0077380C">
        <w:rPr>
          <w:szCs w:val="24"/>
        </w:rPr>
        <w:t>ю</w:t>
      </w:r>
      <w:r>
        <w:rPr>
          <w:szCs w:val="24"/>
        </w:rPr>
        <w:t xml:space="preserve"> (кадастровый номер отсутствует, площадь 33,6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.), находящ</w:t>
      </w:r>
      <w:r w:rsidR="0077380C">
        <w:rPr>
          <w:szCs w:val="24"/>
        </w:rPr>
        <w:t>емуся</w:t>
      </w:r>
      <w:r>
        <w:rPr>
          <w:szCs w:val="24"/>
        </w:rPr>
        <w:t xml:space="preserve"> в деревянном одноэтажном </w:t>
      </w:r>
      <w:proofErr w:type="gramStart"/>
      <w:r>
        <w:rPr>
          <w:szCs w:val="24"/>
        </w:rPr>
        <w:t>здании</w:t>
      </w:r>
      <w:r w:rsidR="0077380C">
        <w:rPr>
          <w:szCs w:val="24"/>
        </w:rPr>
        <w:t xml:space="preserve">: </w:t>
      </w:r>
      <w:r>
        <w:rPr>
          <w:szCs w:val="24"/>
        </w:rPr>
        <w:t xml:space="preserve"> -</w:t>
      </w:r>
      <w:proofErr w:type="gramEnd"/>
      <w:r>
        <w:rPr>
          <w:szCs w:val="24"/>
        </w:rPr>
        <w:t xml:space="preserve"> Российская Федерация, Томская область, </w:t>
      </w:r>
      <w:proofErr w:type="spellStart"/>
      <w:r>
        <w:rPr>
          <w:szCs w:val="24"/>
        </w:rPr>
        <w:t>Каргасокский</w:t>
      </w:r>
      <w:proofErr w:type="spellEnd"/>
      <w:r>
        <w:rPr>
          <w:szCs w:val="24"/>
        </w:rPr>
        <w:t xml:space="preserve"> муниципальный район, </w:t>
      </w:r>
      <w:proofErr w:type="spellStart"/>
      <w:r>
        <w:rPr>
          <w:szCs w:val="24"/>
        </w:rPr>
        <w:t>Толпаровское</w:t>
      </w:r>
      <w:proofErr w:type="spellEnd"/>
      <w:r>
        <w:rPr>
          <w:szCs w:val="24"/>
        </w:rPr>
        <w:t xml:space="preserve"> сельское поселение, </w:t>
      </w:r>
      <w:proofErr w:type="spellStart"/>
      <w:r>
        <w:rPr>
          <w:szCs w:val="24"/>
        </w:rPr>
        <w:t>п.Неготка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ул.Студенческая</w:t>
      </w:r>
      <w:proofErr w:type="spellEnd"/>
      <w:r>
        <w:rPr>
          <w:szCs w:val="24"/>
        </w:rPr>
        <w:t xml:space="preserve">, дом 6 помещение 2. </w:t>
      </w:r>
    </w:p>
    <w:p w14:paraId="1979DA50" w14:textId="77777777" w:rsidR="00574B54" w:rsidRDefault="00574B54" w:rsidP="00574B54">
      <w:pPr>
        <w:jc w:val="left"/>
        <w:rPr>
          <w:szCs w:val="24"/>
        </w:rPr>
      </w:pPr>
    </w:p>
    <w:p w14:paraId="3C52DD39" w14:textId="21BCA828" w:rsidR="00574B54" w:rsidRDefault="00574B54" w:rsidP="00574B54">
      <w:pPr>
        <w:jc w:val="left"/>
        <w:rPr>
          <w:szCs w:val="24"/>
        </w:rPr>
      </w:pPr>
      <w:r>
        <w:rPr>
          <w:szCs w:val="24"/>
        </w:rPr>
        <w:t>2.  Внести соответствующую информацию в федеральную информационную адресную систему.</w:t>
      </w:r>
    </w:p>
    <w:p w14:paraId="51FDB723" w14:textId="77777777" w:rsidR="00574B54" w:rsidRDefault="00574B54" w:rsidP="00574B54">
      <w:pPr>
        <w:jc w:val="left"/>
        <w:rPr>
          <w:szCs w:val="24"/>
        </w:rPr>
      </w:pPr>
      <w:r>
        <w:rPr>
          <w:szCs w:val="24"/>
        </w:rPr>
        <w:t xml:space="preserve">    </w:t>
      </w:r>
    </w:p>
    <w:p w14:paraId="54D717F6" w14:textId="77777777" w:rsidR="00574B54" w:rsidRDefault="00574B54" w:rsidP="00574B54">
      <w:pPr>
        <w:ind w:firstLine="0"/>
        <w:jc w:val="left"/>
        <w:rPr>
          <w:szCs w:val="24"/>
        </w:rPr>
      </w:pPr>
    </w:p>
    <w:p w14:paraId="70A89BB9" w14:textId="77777777" w:rsidR="00574B54" w:rsidRDefault="00574B54" w:rsidP="00574B54">
      <w:pPr>
        <w:ind w:firstLine="0"/>
        <w:jc w:val="left"/>
        <w:rPr>
          <w:szCs w:val="24"/>
        </w:rPr>
      </w:pPr>
    </w:p>
    <w:p w14:paraId="1676A9C2" w14:textId="77777777" w:rsidR="00574B54" w:rsidRDefault="00574B54" w:rsidP="00574B54">
      <w:pPr>
        <w:ind w:firstLine="0"/>
        <w:jc w:val="left"/>
        <w:rPr>
          <w:szCs w:val="24"/>
        </w:rPr>
      </w:pPr>
    </w:p>
    <w:p w14:paraId="0052526A" w14:textId="77777777" w:rsidR="00574B54" w:rsidRDefault="00574B54" w:rsidP="00574B54">
      <w:pPr>
        <w:ind w:firstLine="0"/>
        <w:jc w:val="left"/>
        <w:rPr>
          <w:szCs w:val="24"/>
        </w:rPr>
      </w:pPr>
    </w:p>
    <w:p w14:paraId="66218C44" w14:textId="77777777" w:rsidR="00574B54" w:rsidRDefault="00574B54" w:rsidP="00574B54">
      <w:pPr>
        <w:ind w:firstLine="0"/>
        <w:jc w:val="left"/>
        <w:rPr>
          <w:szCs w:val="24"/>
        </w:rPr>
      </w:pPr>
    </w:p>
    <w:p w14:paraId="44F1E3A3" w14:textId="7130545E" w:rsidR="00574B54" w:rsidRDefault="00574B54" w:rsidP="00574B54">
      <w:pPr>
        <w:ind w:firstLine="0"/>
        <w:jc w:val="left"/>
        <w:rPr>
          <w:szCs w:val="24"/>
        </w:rPr>
      </w:pPr>
      <w:r>
        <w:rPr>
          <w:szCs w:val="24"/>
        </w:rPr>
        <w:t xml:space="preserve"> Глава </w:t>
      </w:r>
      <w:proofErr w:type="spellStart"/>
      <w:r>
        <w:rPr>
          <w:szCs w:val="24"/>
        </w:rPr>
        <w:t>Толпаровского</w:t>
      </w:r>
      <w:proofErr w:type="spellEnd"/>
      <w:r>
        <w:rPr>
          <w:szCs w:val="24"/>
        </w:rPr>
        <w:t xml:space="preserve"> сельского поселения                                                    Романов А.И.                                                       </w:t>
      </w:r>
    </w:p>
    <w:p w14:paraId="170756A2" w14:textId="77777777" w:rsidR="00DB6B92" w:rsidRDefault="00DB6B92"/>
    <w:sectPr w:rsidR="00DB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54"/>
    <w:rsid w:val="00574B54"/>
    <w:rsid w:val="0077380C"/>
    <w:rsid w:val="00D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873B"/>
  <w15:chartTrackingRefBased/>
  <w15:docId w15:val="{1E32F268-19F9-4CBD-BE7F-486AB5E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2023-09-27T02:10:00Z</cp:lastPrinted>
  <dcterms:created xsi:type="dcterms:W3CDTF">2023-09-26T05:16:00Z</dcterms:created>
  <dcterms:modified xsi:type="dcterms:W3CDTF">2023-09-27T02:10:00Z</dcterms:modified>
</cp:coreProperties>
</file>